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天津市宝坻区人民政府办公室2023年度部门决算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1、负责区政府会议的协调、组织工作，包括会前准备、文件把关、会务组织及相关工作，会同主管委局协助区政府领导同志组织会议决定事项的实施。</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2、协助区政府领导审核或组织起草以及区政府、区政府办公室名义上报或下发的文件。</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3、负责上级党政机关来文来电和区政府各部门、各乡镇街及有关单位请示、报告的分发和处理工作，并根据区政府领导指示或办理文件的需要，协调有关部门提出审核处理意见，报区政府领导决定。</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4、协助区政府领导或有关部门做好需由区政府承担的各类重要接待、大型活动的协调、组织和服务工作。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5、负责区政府重点工作、重点工程、重点项目进展情况的跟踪督查及区政府文件、重要会议议定事项、区政府领导同志重要批示落实情况的督查工作，并做出相应的报告。</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6、围绕全区经济建设和社会发展，组织调查研究，搜集信息，反馈情况，提出建议。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7、协助区政府分管领导协调文卫系统的工作。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8、负责区以上人大代表、政协委员提出的涉及本区政府工作的议案、建议、提案的办理工作；协助安排人大、政协对区政府工作的相关会议和人大代表、政协委员的视察活动。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9、协助区政府领导做好突发公共事件的值守应急、信息汇总和综合协调工作。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10、负责政务公开和政府信息公开工作，协调政府各部门做好需公开信息的清理、审核和发布。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11、负责区政府机关行政事务管理和机关值班工作，并协助区政府领导处理各级、各部门和人民群众向区政府反映的重要问题。</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12、负责审核、办理全区因公出国（境）相关事项和邀请外国人士来访的有关事宜；负责协调处理在本区发生的重大涉外突发事件。</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13、协助区政府机关分管领导负责政府机关建设工作。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14、协助区政府分管领导管理区招待所（宝坻宾馆）。</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15、承办区委、区政府交办的其他工作。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天津市宝坻区人民政府办公室内设9个职能科室；下辖0个预算单位。纳入天津市宝坻区人民政府办公室2023年度部门决算编制范围的单位包括：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 天津市宝坻区人民政府办公室本级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 天津市宝坻区人民政府办公室2023年度政府性基金预算财政拨款收入支出决算表为空表。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 天津市宝坻区人民政府办公室2023年度国有资本经营预算财政拨款收入支出决算表为空表。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天津市宝坻区人民政府办公室2023年度收入、支出决算总计</w:t>
      </w:r>
      <w:r>
        <w:rPr>
          <w:rFonts w:hint="eastAsia" w:ascii="Times New Roman" w:hAnsi="Times New Roman" w:eastAsia="仿宋_GB2312" w:cs="仿宋_GB2312"/>
          <w:sz w:val="30"/>
          <w:szCs w:val="30"/>
          <w:highlight w:val="none"/>
          <w:lang w:eastAsia="zh-CN"/>
        </w:rPr>
        <w:t>20,792,365.94元，与2022年度相比，收、支总计各增加8,367,545.18元，增长67.35%，</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：2022年年中调整了预算。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天津市宝坻区人民政府办公室</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20,792,365.94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增加8,532,054.95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2022年年中调整了预算。</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20,792,365.94</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天津市宝坻区人民政府办公室</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20,792,365.94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8,367,545.18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2022年年中调整了预算。</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20,396,502.13元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98.1</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395,863.81元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占1.9%。</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天津市宝坻区人民政府办公室</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20,792,365.94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8,367,545.18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67.35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2022年年中调整了预算。</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天津市宝坻区人民政府办公室2023年度部门决算一般公共预算财政拨款支出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计20,792,365.94元，占本年支出合计的100.0%，与2022年度相比，一般公共预算财政拨款支出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8,367,545.18元，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67.35%，</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：2022年年中调整了预算。</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20,792,365.94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w:t>
      </w:r>
      <w:r>
        <w:rPr>
          <w:rFonts w:hint="eastAsia" w:ascii="Times New Roman" w:hAnsi="Times New Roman" w:eastAsia="仿宋_GB2312" w:cs="仿宋_GB2312"/>
          <w:sz w:val="30"/>
          <w:szCs w:val="30"/>
          <w:highlight w:val="none"/>
          <w:lang w:val="en-US" w:eastAsia="zh-CN"/>
        </w:rPr>
        <w:t>18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val="en-US" w:eastAsia="zh-CN"/>
        </w:rPr>
        <w:t>608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val="en-US" w:eastAsia="zh-CN"/>
        </w:rPr>
        <w:t>195.77</w:t>
      </w:r>
      <w:r>
        <w:rPr>
          <w:rFonts w:hint="eastAsia" w:ascii="Times New Roman" w:hAnsi="Times New Roman" w:eastAsia="仿宋_GB2312" w:cs="仿宋_GB2312"/>
          <w:sz w:val="30"/>
          <w:szCs w:val="30"/>
          <w:highlight w:val="none"/>
          <w:lang w:eastAsia="zh-CN"/>
        </w:rPr>
        <w:t>元，占</w:t>
      </w:r>
      <w:r>
        <w:rPr>
          <w:rFonts w:hint="eastAsia" w:ascii="Times New Roman" w:hAnsi="Times New Roman" w:eastAsia="仿宋_GB2312" w:cs="仿宋_GB2312"/>
          <w:sz w:val="30"/>
          <w:szCs w:val="30"/>
          <w:highlight w:val="none"/>
          <w:lang w:val="en-US" w:eastAsia="zh-CN"/>
        </w:rPr>
        <w:t>89.49</w:t>
      </w:r>
      <w:r>
        <w:rPr>
          <w:rFonts w:hint="eastAsia" w:ascii="Times New Roman" w:hAnsi="Times New Roman" w:eastAsia="仿宋_GB2312" w:cs="仿宋_GB2312"/>
          <w:sz w:val="30"/>
          <w:szCs w:val="30"/>
          <w:highlight w:val="none"/>
          <w:lang w:eastAsia="zh-CN"/>
        </w:rPr>
        <w:t>%；社会保障和就业支出</w:t>
      </w: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val="en-US" w:eastAsia="zh-CN"/>
        </w:rPr>
        <w:t>444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val="en-US" w:eastAsia="zh-CN"/>
        </w:rPr>
        <w:t>345.92</w:t>
      </w:r>
      <w:r>
        <w:rPr>
          <w:rFonts w:hint="eastAsia" w:ascii="Times New Roman" w:hAnsi="Times New Roman" w:eastAsia="仿宋_GB2312" w:cs="仿宋_GB2312"/>
          <w:sz w:val="30"/>
          <w:szCs w:val="30"/>
          <w:highlight w:val="none"/>
          <w:lang w:eastAsia="zh-CN"/>
        </w:rPr>
        <w:t>元，占</w:t>
      </w:r>
      <w:r>
        <w:rPr>
          <w:rFonts w:hint="eastAsia" w:ascii="Times New Roman" w:hAnsi="Times New Roman" w:eastAsia="仿宋_GB2312" w:cs="仿宋_GB2312"/>
          <w:sz w:val="30"/>
          <w:szCs w:val="30"/>
          <w:highlight w:val="none"/>
          <w:lang w:val="en-US" w:eastAsia="zh-CN"/>
        </w:rPr>
        <w:t>6.95</w:t>
      </w:r>
      <w:r>
        <w:rPr>
          <w:rFonts w:hint="eastAsia" w:ascii="Times New Roman" w:hAnsi="Times New Roman" w:eastAsia="仿宋_GB2312" w:cs="仿宋_GB2312"/>
          <w:sz w:val="30"/>
          <w:szCs w:val="30"/>
          <w:highlight w:val="none"/>
          <w:lang w:eastAsia="zh-CN"/>
        </w:rPr>
        <w:t>%；卫生健康支出</w:t>
      </w:r>
      <w:r>
        <w:rPr>
          <w:rFonts w:hint="eastAsia" w:ascii="Times New Roman" w:hAnsi="Times New Roman" w:eastAsia="仿宋_GB2312" w:cs="仿宋_GB2312"/>
          <w:sz w:val="30"/>
          <w:szCs w:val="30"/>
          <w:highlight w:val="none"/>
          <w:lang w:val="en-US" w:eastAsia="zh-CN"/>
        </w:rPr>
        <w:t>739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val="en-US" w:eastAsia="zh-CN"/>
        </w:rPr>
        <w:t>824.25</w:t>
      </w:r>
      <w:r>
        <w:rPr>
          <w:rFonts w:hint="eastAsia" w:ascii="Times New Roman" w:hAnsi="Times New Roman" w:eastAsia="仿宋_GB2312" w:cs="仿宋_GB2312"/>
          <w:sz w:val="30"/>
          <w:szCs w:val="30"/>
          <w:highlight w:val="none"/>
          <w:lang w:eastAsia="zh-CN"/>
        </w:rPr>
        <w:t>元，占</w:t>
      </w:r>
      <w:r>
        <w:rPr>
          <w:rFonts w:hint="eastAsia" w:ascii="Times New Roman" w:hAnsi="Times New Roman" w:eastAsia="仿宋_GB2312" w:cs="仿宋_GB2312"/>
          <w:sz w:val="30"/>
          <w:szCs w:val="30"/>
          <w:highlight w:val="none"/>
          <w:lang w:val="en-US" w:eastAsia="zh-CN"/>
        </w:rPr>
        <w:t>3.56</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24,307,800.00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20,792,365.94</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85.54%</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val="en-US" w:eastAsia="zh-CN"/>
        </w:rPr>
        <w:t>1. 一般公共服务支出（类）发展与改革事务（款）行政运行（项）</w:t>
      </w:r>
      <w:r>
        <w:rPr>
          <w:rFonts w:hint="eastAsia" w:ascii="Times New Roman" w:hAnsi="Times New Roman" w:eastAsia="仿宋_GB2312" w:cs="仿宋_GB2312"/>
          <w:sz w:val="30"/>
          <w:szCs w:val="30"/>
        </w:rPr>
        <w:t>年初预算为0.00元，追加预算为</w:t>
      </w:r>
      <w:r>
        <w:rPr>
          <w:rFonts w:hint="eastAsia" w:ascii="Times New Roman" w:hAnsi="Times New Roman" w:eastAsia="仿宋_GB2312" w:cs="仿宋_GB2312"/>
          <w:sz w:val="30"/>
          <w:szCs w:val="30"/>
          <w:lang w:val="en-US" w:eastAsia="zh-CN"/>
        </w:rPr>
        <w:t>8</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en-US" w:eastAsia="zh-CN"/>
        </w:rPr>
        <w:t>819.</w:t>
      </w:r>
      <w:r>
        <w:rPr>
          <w:rFonts w:hint="eastAsia" w:ascii="Times New Roman" w:hAnsi="Times New Roman" w:eastAsia="仿宋_GB2312" w:cs="仿宋_GB2312"/>
          <w:sz w:val="30"/>
          <w:szCs w:val="30"/>
        </w:rPr>
        <w:t>00元，支出决算为</w:t>
      </w:r>
      <w:r>
        <w:rPr>
          <w:rFonts w:hint="eastAsia" w:ascii="Times New Roman" w:hAnsi="Times New Roman" w:eastAsia="仿宋_GB2312" w:cs="仿宋_GB2312"/>
          <w:sz w:val="30"/>
          <w:szCs w:val="30"/>
          <w:lang w:val="en-US" w:eastAsia="zh-CN"/>
        </w:rPr>
        <w:t>8</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en-US" w:eastAsia="zh-CN"/>
        </w:rPr>
        <w:t>819.</w:t>
      </w:r>
      <w:r>
        <w:rPr>
          <w:rFonts w:hint="eastAsia" w:ascii="Times New Roman" w:hAnsi="Times New Roman" w:eastAsia="仿宋_GB2312" w:cs="仿宋_GB2312"/>
          <w:sz w:val="30"/>
          <w:szCs w:val="30"/>
        </w:rPr>
        <w:t>00元，完成追加预算的100</w:t>
      </w:r>
      <w:r>
        <w:rPr>
          <w:rFonts w:hint="default" w:ascii="Times New Roman" w:hAnsi="Times New Roman" w:eastAsia="仿宋_GB2312" w:cs="仿宋_GB2312"/>
          <w:sz w:val="30"/>
          <w:szCs w:val="30"/>
          <w:lang w:val="en"/>
        </w:rPr>
        <w:t>.0</w:t>
      </w:r>
      <w:r>
        <w:rPr>
          <w:rFonts w:hint="eastAsia" w:ascii="Times New Roman" w:hAnsi="Times New Roman" w:eastAsia="仿宋_GB2312" w:cs="仿宋_GB2312"/>
          <w:sz w:val="30"/>
          <w:szCs w:val="30"/>
        </w:rPr>
        <w:t>%，决算数等于追加预算数的主要原因是年中追加</w:t>
      </w:r>
      <w:r>
        <w:rPr>
          <w:rFonts w:hint="eastAsia" w:ascii="Times New Roman" w:hAnsi="Times New Roman" w:eastAsia="仿宋_GB2312" w:cs="仿宋_GB2312"/>
          <w:sz w:val="30"/>
          <w:szCs w:val="30"/>
          <w:lang w:eastAsia="zh-CN"/>
        </w:rPr>
        <w:t>抚恤金经费</w:t>
      </w:r>
      <w:r>
        <w:rPr>
          <w:rFonts w:hint="eastAsia" w:ascii="Times New Roman" w:hAnsi="Times New Roman" w:eastAsia="仿宋_GB2312" w:cs="仿宋_GB2312"/>
          <w:sz w:val="30"/>
          <w:szCs w:val="30"/>
        </w:rPr>
        <w:t>预算并全部支出。</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2</w:t>
      </w:r>
      <w:r>
        <w:rPr>
          <w:rFonts w:hint="eastAsia" w:ascii="Times New Roman" w:hAnsi="Times New Roman" w:eastAsia="仿宋_GB2312" w:cs="仿宋_GB2312"/>
          <w:sz w:val="30"/>
          <w:szCs w:val="30"/>
          <w:highlight w:val="none"/>
          <w:lang w:eastAsia="zh-CN"/>
        </w:rPr>
        <w:t>. 一般公共服务支出（类）政府办公厅（室）及相关机构事务（款）行政运行（项）年初预算为21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898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000.00元，支出决算为18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599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376.77元，完成年初预算的84.94%，决算数小于年初预算数的主要原因是人员工资变动导致。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3</w:t>
      </w:r>
      <w:r>
        <w:rPr>
          <w:rFonts w:hint="eastAsia" w:ascii="Times New Roman" w:hAnsi="Times New Roman" w:eastAsia="仿宋_GB2312" w:cs="仿宋_GB2312"/>
          <w:sz w:val="30"/>
          <w:szCs w:val="30"/>
          <w:highlight w:val="none"/>
          <w:lang w:eastAsia="zh-CN"/>
        </w:rPr>
        <w:t>. 社会保障和就业支出（类）行政事业单位养老支出（款）机关事业单位基本养老保险缴费支出（项）年初预算为1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056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400.00元，支出决算为960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897.28元，完成年初预算的90.96%，决算数小于年初预算数的主要原因是人员工资变动导致保险基数与预算有差异。</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4</w:t>
      </w:r>
      <w:r>
        <w:rPr>
          <w:rFonts w:hint="eastAsia" w:ascii="Times New Roman" w:hAnsi="Times New Roman" w:eastAsia="仿宋_GB2312" w:cs="仿宋_GB2312"/>
          <w:sz w:val="30"/>
          <w:szCs w:val="30"/>
          <w:highlight w:val="none"/>
          <w:lang w:eastAsia="zh-CN"/>
        </w:rPr>
        <w:t>. 社会保障和就业支出（类）行政事业单位养老支出（款）机关事业单位职业年金缴费支出（项）年初预算为528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200.00元，支出决算为480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448.64元，完成年初预算的90.96%，决算数小于年初预算数的主要原因是人员工资变动导致保险基数与预算有差异。</w:t>
      </w:r>
    </w:p>
    <w:p>
      <w:pPr>
        <w:autoSpaceDE w:val="0"/>
        <w:autoSpaceDN w:val="0"/>
        <w:adjustRightInd w:val="0"/>
        <w:spacing w:line="600" w:lineRule="exact"/>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val="en-US" w:eastAsia="zh-CN"/>
        </w:rPr>
        <w:t xml:space="preserve">    5. </w:t>
      </w:r>
      <w:r>
        <w:rPr>
          <w:rFonts w:hint="eastAsia" w:ascii="Times New Roman" w:hAnsi="Times New Roman" w:eastAsia="仿宋_GB2312" w:cs="仿宋_GB2312"/>
          <w:sz w:val="30"/>
          <w:szCs w:val="30"/>
        </w:rPr>
        <w:t>社会保障和就业支出（类）退役安置（款）退役士兵安置（项）年初预算为0.00元，追加预算为</w:t>
      </w:r>
      <w:r>
        <w:rPr>
          <w:rFonts w:hint="eastAsia" w:ascii="Times New Roman" w:hAnsi="Times New Roman" w:eastAsia="仿宋_GB2312" w:cs="仿宋_GB2312"/>
          <w:sz w:val="30"/>
          <w:szCs w:val="30"/>
          <w:lang w:val="en-US" w:eastAsia="zh-CN"/>
        </w:rPr>
        <w:t>3</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en-US" w:eastAsia="zh-CN"/>
        </w:rPr>
        <w:t>0</w:t>
      </w:r>
      <w:r>
        <w:rPr>
          <w:rFonts w:hint="eastAsia" w:ascii="Times New Roman" w:hAnsi="Times New Roman" w:eastAsia="仿宋_GB2312" w:cs="仿宋_GB2312"/>
          <w:sz w:val="30"/>
          <w:szCs w:val="30"/>
        </w:rPr>
        <w:t>00.00元，支出决算为</w:t>
      </w:r>
      <w:r>
        <w:rPr>
          <w:rFonts w:hint="eastAsia" w:ascii="Times New Roman" w:hAnsi="Times New Roman" w:eastAsia="仿宋_GB2312" w:cs="仿宋_GB2312"/>
          <w:sz w:val="30"/>
          <w:szCs w:val="30"/>
          <w:lang w:val="en-US" w:eastAsia="zh-CN"/>
        </w:rPr>
        <w:t>3</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en-US" w:eastAsia="zh-CN"/>
        </w:rPr>
        <w:t>0</w:t>
      </w:r>
      <w:r>
        <w:rPr>
          <w:rFonts w:hint="eastAsia" w:ascii="Times New Roman" w:hAnsi="Times New Roman" w:eastAsia="仿宋_GB2312" w:cs="仿宋_GB2312"/>
          <w:sz w:val="30"/>
          <w:szCs w:val="30"/>
        </w:rPr>
        <w:t>00.00元，完成追加预算的100</w:t>
      </w:r>
      <w:r>
        <w:rPr>
          <w:rFonts w:hint="default" w:ascii="Times New Roman" w:hAnsi="Times New Roman" w:eastAsia="仿宋_GB2312" w:cs="仿宋_GB2312"/>
          <w:sz w:val="30"/>
          <w:szCs w:val="30"/>
          <w:lang w:val="en"/>
        </w:rPr>
        <w:t>.0</w:t>
      </w:r>
      <w:r>
        <w:rPr>
          <w:rFonts w:hint="eastAsia" w:ascii="Times New Roman" w:hAnsi="Times New Roman" w:eastAsia="仿宋_GB2312" w:cs="仿宋_GB2312"/>
          <w:sz w:val="30"/>
          <w:szCs w:val="30"/>
        </w:rPr>
        <w:t>%，决算数等于追加预算数的主要原因是年中追加退役士兵</w:t>
      </w:r>
      <w:r>
        <w:rPr>
          <w:rFonts w:hint="eastAsia" w:ascii="Times New Roman" w:hAnsi="Times New Roman" w:eastAsia="仿宋_GB2312" w:cs="仿宋_GB2312"/>
          <w:sz w:val="30"/>
          <w:szCs w:val="30"/>
          <w:lang w:eastAsia="zh-CN"/>
        </w:rPr>
        <w:t>经费</w:t>
      </w:r>
      <w:r>
        <w:rPr>
          <w:rFonts w:hint="eastAsia" w:ascii="Times New Roman" w:hAnsi="Times New Roman" w:eastAsia="仿宋_GB2312" w:cs="仿宋_GB2312"/>
          <w:sz w:val="30"/>
          <w:szCs w:val="30"/>
        </w:rPr>
        <w:t>预算并全部支出。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6</w:t>
      </w:r>
      <w:r>
        <w:rPr>
          <w:rFonts w:hint="eastAsia" w:ascii="Times New Roman" w:hAnsi="Times New Roman" w:eastAsia="仿宋_GB2312" w:cs="仿宋_GB2312"/>
          <w:sz w:val="30"/>
          <w:szCs w:val="30"/>
          <w:highlight w:val="none"/>
          <w:lang w:eastAsia="zh-CN"/>
        </w:rPr>
        <w:t>. 卫生健康支出（类）行政事业单位医疗（款）行政单位医疗（项）年初预算为693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200.00元，支出决算为622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148.57元，完成年初预算的89.75%，决算数小于年初预算数的主要原因是人员工资变动导致保险基数与预算有差异。</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7</w:t>
      </w:r>
      <w:r>
        <w:rPr>
          <w:rFonts w:hint="eastAsia" w:ascii="Times New Roman" w:hAnsi="Times New Roman" w:eastAsia="仿宋_GB2312" w:cs="仿宋_GB2312"/>
          <w:sz w:val="30"/>
          <w:szCs w:val="30"/>
          <w:highlight w:val="none"/>
          <w:lang w:eastAsia="zh-CN"/>
        </w:rPr>
        <w:t>. 卫生健康支出（类）行政事业单位医疗（款）公务员医疗补助（项）年初预算为132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000.00元，支出决算为117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675.68元，完成年初预算的89.15%，决算数小于年初预算数的主要原因是人员工资变动导致保险基数与预算有差异。</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天津市宝坻区人民政府办公室</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20,396,502.13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7,971,681.37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2022年年中调整了预算。</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16,967,910.39</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机关事业单位基本养老保险缴费、职业年金缴费、职工基本医疗保险缴费、公务员医疗补助缴费、其他社会保障缴费、住房公积金、其他工资福利支出、退休费、退职（役）费、抚恤金、生活补助、奖励金、其他对个人和家庭的补助。</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3,428,591.74</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水费、电费、邮电费、物业管理费、差旅费、因公出国（境）费用、维修（护）费、租赁费、会议费、公务接待费、劳务费、委托业务费、工会经费、福利费、其他交通费用、其他商品和服务支出、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天津市宝坻区人民政府办公室2023年度无政府性基金预算财政拨款收入、支出和结转结余。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天津市宝坻区人民政府办公室2023年度无国有资本经营预算财政拨款收入、支出和结转结余。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450,000.00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356,734.00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93,266.00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79.27</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356,734.00</w:t>
      </w:r>
      <w:r>
        <w:rPr>
          <w:rFonts w:hint="eastAsia" w:ascii="Times New Roman" w:hAnsi="Times New Roman" w:eastAsia="仿宋_GB2312" w:cs="仿宋_GB2312"/>
          <w:kern w:val="0"/>
          <w:sz w:val="30"/>
          <w:szCs w:val="30"/>
          <w:highlight w:val="none"/>
        </w:rPr>
        <w:t>元。决算数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厉行节约，压减支出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2022年年中调整了预算。</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bookmarkStart w:id="0" w:name="_GoBack"/>
      <w:bookmarkEnd w:id="0"/>
      <w:r>
        <w:rPr>
          <w:rFonts w:hint="eastAsia" w:ascii="Times New Roman" w:hAnsi="Times New Roman" w:eastAsia="仿宋_GB2312" w:cs="Times New Roman"/>
          <w:kern w:val="0"/>
          <w:sz w:val="30"/>
          <w:szCs w:val="30"/>
          <w:highlight w:val="none"/>
          <w:lang w:eastAsia="zh-CN"/>
        </w:rPr>
        <w:t>100,000.00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20,340.00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79,660.00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20.34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20,340.00</w:t>
      </w:r>
      <w:r>
        <w:rPr>
          <w:rFonts w:hint="eastAsia" w:ascii="Times New Roman" w:hAnsi="Times New Roman" w:eastAsia="仿宋_GB2312" w:cs="仿宋_GB2312"/>
          <w:kern w:val="0"/>
          <w:sz w:val="30"/>
          <w:szCs w:val="30"/>
          <w:highlight w:val="none"/>
        </w:rPr>
        <w:t>元。决算数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厉行节约，压减支出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2022年未用一般公共预算列支因公出国（境）费。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2</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本年度未用一般公共预算列支公务用车购置及运行维护费。</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本年度未用一般公共预算列支公务用车运行维护费。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本年度未用一般公共预算列支公务用车购置费。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350,000.00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336,394.00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13,606.00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96.11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336,394.00</w:t>
      </w:r>
      <w:r>
        <w:rPr>
          <w:rFonts w:hint="eastAsia" w:ascii="Times New Roman" w:hAnsi="Times New Roman" w:eastAsia="仿宋_GB2312" w:cs="仿宋_GB2312"/>
          <w:kern w:val="0"/>
          <w:sz w:val="30"/>
          <w:szCs w:val="30"/>
          <w:highlight w:val="none"/>
        </w:rPr>
        <w:t>元。决算数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厉行节约，压减支出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2022年年中调整了预算。</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86</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910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天津市宝坻区人民政府办公室</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3,428,591.74</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3,428,161.74</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797,246.92</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2022年年中调整了预算。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天津市宝坻区人民政府办公室</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35,600.00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35,600.00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35,600.00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35,600.00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天津市宝坻区人民政府办公室2023年度无国有资产占有使用情况。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根据预算绩效管理要求，天津市宝坻区人民政府办公室2023年度已对3个项目开展绩效自评，涉及金额395,863.81元，自评结果已随部门决算一并公开</w:t>
      </w:r>
      <w:r>
        <w:rPr>
          <w:rFonts w:hint="eastAsia" w:ascii="Times New Roman" w:hAnsi="Times New Roman" w:eastAsia="仿宋_GB2312" w:cs="仿宋_GB2312"/>
          <w:sz w:val="30"/>
          <w:szCs w:val="30"/>
          <w:highlight w:val="none"/>
          <w:lang w:val="en-US" w:eastAsia="zh-CN"/>
        </w:rPr>
        <w:t>;本单位无需开展部门评价。</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天津市宝坻区人民政府办公室不属于乡、镇、街级单位，不涉及公开2023年度教育、医疗卫生、社会保障和就业、住房保障、涉农补贴等民生支出情况。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CD5940"/>
    <w:rsid w:val="00D4505A"/>
    <w:rsid w:val="00D65B41"/>
    <w:rsid w:val="00DC3234"/>
    <w:rsid w:val="00DC3CD0"/>
    <w:rsid w:val="00DD60B5"/>
    <w:rsid w:val="00E7602B"/>
    <w:rsid w:val="00E964B2"/>
    <w:rsid w:val="00EA6549"/>
    <w:rsid w:val="00EC664D"/>
    <w:rsid w:val="00F007FE"/>
    <w:rsid w:val="017D4A3B"/>
    <w:rsid w:val="01A10E80"/>
    <w:rsid w:val="029D518A"/>
    <w:rsid w:val="03311B3F"/>
    <w:rsid w:val="03901927"/>
    <w:rsid w:val="039D48EE"/>
    <w:rsid w:val="05CA273A"/>
    <w:rsid w:val="05E55C53"/>
    <w:rsid w:val="069A035E"/>
    <w:rsid w:val="07267E44"/>
    <w:rsid w:val="07425D24"/>
    <w:rsid w:val="075A16AB"/>
    <w:rsid w:val="07A23238"/>
    <w:rsid w:val="085D1644"/>
    <w:rsid w:val="0A6E3D90"/>
    <w:rsid w:val="0A7D5D1A"/>
    <w:rsid w:val="0AF018E5"/>
    <w:rsid w:val="0B1428B6"/>
    <w:rsid w:val="0B2716A6"/>
    <w:rsid w:val="0B2E72C7"/>
    <w:rsid w:val="0BBA61FE"/>
    <w:rsid w:val="0C411F0C"/>
    <w:rsid w:val="0C5D6296"/>
    <w:rsid w:val="0CD6290C"/>
    <w:rsid w:val="0CDD71F7"/>
    <w:rsid w:val="0D664210"/>
    <w:rsid w:val="0DA7267B"/>
    <w:rsid w:val="0DF07936"/>
    <w:rsid w:val="0DFB4FC0"/>
    <w:rsid w:val="0E267459"/>
    <w:rsid w:val="0EBB5316"/>
    <w:rsid w:val="0F431E8D"/>
    <w:rsid w:val="0F4936D8"/>
    <w:rsid w:val="0F60211C"/>
    <w:rsid w:val="0FC42B69"/>
    <w:rsid w:val="0FF22FB9"/>
    <w:rsid w:val="118916FB"/>
    <w:rsid w:val="1221675E"/>
    <w:rsid w:val="124136AE"/>
    <w:rsid w:val="12C34799"/>
    <w:rsid w:val="12D93FBD"/>
    <w:rsid w:val="13463246"/>
    <w:rsid w:val="142D4C1F"/>
    <w:rsid w:val="15F1161D"/>
    <w:rsid w:val="161D1413"/>
    <w:rsid w:val="162021A5"/>
    <w:rsid w:val="1666200B"/>
    <w:rsid w:val="16C5644A"/>
    <w:rsid w:val="16D76A65"/>
    <w:rsid w:val="17C84C4C"/>
    <w:rsid w:val="1949378C"/>
    <w:rsid w:val="196C6CB2"/>
    <w:rsid w:val="199A3054"/>
    <w:rsid w:val="1A1104E0"/>
    <w:rsid w:val="1A404E9F"/>
    <w:rsid w:val="1AA54268"/>
    <w:rsid w:val="1B173F14"/>
    <w:rsid w:val="1B4641B9"/>
    <w:rsid w:val="1B520DB0"/>
    <w:rsid w:val="1B5D5A1E"/>
    <w:rsid w:val="1B7A68EC"/>
    <w:rsid w:val="1CCA277E"/>
    <w:rsid w:val="1DD73C46"/>
    <w:rsid w:val="1DFB572F"/>
    <w:rsid w:val="1EC5396A"/>
    <w:rsid w:val="1EFB0588"/>
    <w:rsid w:val="20DB5BFD"/>
    <w:rsid w:val="21365D81"/>
    <w:rsid w:val="21556D90"/>
    <w:rsid w:val="216E6B1C"/>
    <w:rsid w:val="21C24E94"/>
    <w:rsid w:val="21D73FEC"/>
    <w:rsid w:val="23736675"/>
    <w:rsid w:val="24B227A0"/>
    <w:rsid w:val="25BA7C7E"/>
    <w:rsid w:val="2666570F"/>
    <w:rsid w:val="26DB4B05"/>
    <w:rsid w:val="271B299E"/>
    <w:rsid w:val="27DD7C53"/>
    <w:rsid w:val="28276C65"/>
    <w:rsid w:val="284E3F62"/>
    <w:rsid w:val="28612632"/>
    <w:rsid w:val="2A1C304A"/>
    <w:rsid w:val="2A924D25"/>
    <w:rsid w:val="2BC20F83"/>
    <w:rsid w:val="2C800474"/>
    <w:rsid w:val="2C8F0671"/>
    <w:rsid w:val="2CFA26D7"/>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4B34C7"/>
    <w:rsid w:val="32672F3B"/>
    <w:rsid w:val="33032C66"/>
    <w:rsid w:val="332D3FC0"/>
    <w:rsid w:val="345853DF"/>
    <w:rsid w:val="354D7E20"/>
    <w:rsid w:val="35747E49"/>
    <w:rsid w:val="35823AFA"/>
    <w:rsid w:val="358C1096"/>
    <w:rsid w:val="35B6328D"/>
    <w:rsid w:val="35D0703E"/>
    <w:rsid w:val="35F44AE6"/>
    <w:rsid w:val="36144696"/>
    <w:rsid w:val="36580FD3"/>
    <w:rsid w:val="381E22EE"/>
    <w:rsid w:val="3896730D"/>
    <w:rsid w:val="38BA3456"/>
    <w:rsid w:val="3AF76503"/>
    <w:rsid w:val="3B0209DD"/>
    <w:rsid w:val="3B0C198B"/>
    <w:rsid w:val="3B483C6E"/>
    <w:rsid w:val="3B776F10"/>
    <w:rsid w:val="3B7C7A57"/>
    <w:rsid w:val="3B8E1539"/>
    <w:rsid w:val="3CD1178F"/>
    <w:rsid w:val="3D600CB3"/>
    <w:rsid w:val="3E426F14"/>
    <w:rsid w:val="3EB42189"/>
    <w:rsid w:val="3EC62D97"/>
    <w:rsid w:val="3EEF0B4C"/>
    <w:rsid w:val="3EF16375"/>
    <w:rsid w:val="3F2006FA"/>
    <w:rsid w:val="3FCE4B6E"/>
    <w:rsid w:val="40CF0629"/>
    <w:rsid w:val="4137238C"/>
    <w:rsid w:val="41CC0838"/>
    <w:rsid w:val="431238D0"/>
    <w:rsid w:val="43612B5A"/>
    <w:rsid w:val="43805C0B"/>
    <w:rsid w:val="43B835F7"/>
    <w:rsid w:val="44552CED"/>
    <w:rsid w:val="44EB17AA"/>
    <w:rsid w:val="45984C48"/>
    <w:rsid w:val="47727F60"/>
    <w:rsid w:val="485D29BF"/>
    <w:rsid w:val="49374433"/>
    <w:rsid w:val="49DA103E"/>
    <w:rsid w:val="49DC4F36"/>
    <w:rsid w:val="4A2319E6"/>
    <w:rsid w:val="4A8E57CD"/>
    <w:rsid w:val="4B3D495D"/>
    <w:rsid w:val="4CA13CE1"/>
    <w:rsid w:val="4CA9070F"/>
    <w:rsid w:val="4CD450D8"/>
    <w:rsid w:val="4D14664A"/>
    <w:rsid w:val="4D210FC7"/>
    <w:rsid w:val="4D720D77"/>
    <w:rsid w:val="4DB9688D"/>
    <w:rsid w:val="4E4E3945"/>
    <w:rsid w:val="4E8C7B5A"/>
    <w:rsid w:val="4F167E2F"/>
    <w:rsid w:val="4F391364"/>
    <w:rsid w:val="4FA424E7"/>
    <w:rsid w:val="4FAC47C1"/>
    <w:rsid w:val="4FBD62FD"/>
    <w:rsid w:val="4FD337AC"/>
    <w:rsid w:val="4FE523CE"/>
    <w:rsid w:val="50D85E98"/>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B7F4816"/>
    <w:rsid w:val="5C170425"/>
    <w:rsid w:val="5CD612EB"/>
    <w:rsid w:val="5CE31674"/>
    <w:rsid w:val="5D032E6E"/>
    <w:rsid w:val="5DC66F7C"/>
    <w:rsid w:val="5DFB2606"/>
    <w:rsid w:val="5E015742"/>
    <w:rsid w:val="5EB1144C"/>
    <w:rsid w:val="5EF37781"/>
    <w:rsid w:val="5F6D7131"/>
    <w:rsid w:val="5F7856C5"/>
    <w:rsid w:val="5FF67529"/>
    <w:rsid w:val="615900E7"/>
    <w:rsid w:val="61B07A54"/>
    <w:rsid w:val="61D75AE1"/>
    <w:rsid w:val="620B43D3"/>
    <w:rsid w:val="624C1682"/>
    <w:rsid w:val="63B80927"/>
    <w:rsid w:val="643C1F0A"/>
    <w:rsid w:val="644D16E1"/>
    <w:rsid w:val="64925346"/>
    <w:rsid w:val="654D2EBE"/>
    <w:rsid w:val="654E5711"/>
    <w:rsid w:val="656942F9"/>
    <w:rsid w:val="65B558C0"/>
    <w:rsid w:val="665D659A"/>
    <w:rsid w:val="667274BD"/>
    <w:rsid w:val="66A3648E"/>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0E4018"/>
    <w:rsid w:val="7260119C"/>
    <w:rsid w:val="72701CEB"/>
    <w:rsid w:val="72B3615B"/>
    <w:rsid w:val="73724CC1"/>
    <w:rsid w:val="7455465F"/>
    <w:rsid w:val="74F4653E"/>
    <w:rsid w:val="75AB44BA"/>
    <w:rsid w:val="79B7155B"/>
    <w:rsid w:val="79DC07A5"/>
    <w:rsid w:val="7ACA53E2"/>
    <w:rsid w:val="7B143565"/>
    <w:rsid w:val="7E2E7A36"/>
    <w:rsid w:val="7E703A39"/>
    <w:rsid w:val="7F3217A8"/>
    <w:rsid w:val="7FDD7966"/>
    <w:rsid w:val="FFF5D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3150</Words>
  <Characters>5525</Characters>
  <Lines>82</Lines>
  <Paragraphs>23</Paragraphs>
  <TotalTime>2</TotalTime>
  <ScaleCrop>false</ScaleCrop>
  <LinksUpToDate>false</LinksUpToDate>
  <CharactersWithSpaces>5549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2023-08-11T16:11:00Z</dcterms:created>
  <dc:creator>office</dc:creator>
  <cp:lastModifiedBy>kylin</cp:lastModifiedBy>
  <dcterms:modified xsi:type="dcterms:W3CDTF">2024-09-12T10:42:18Z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A44E0A178634409BBBA50D5636087390_13</vt:lpwstr>
  </property>
</Properties>
</file>