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8DC14">
      <w:pPr>
        <w:spacing w:line="360" w:lineRule="auto"/>
        <w:jc w:val="center"/>
        <w:rPr>
          <w:sz w:val="32"/>
          <w:szCs w:val="32"/>
        </w:rPr>
      </w:pPr>
    </w:p>
    <w:p w14:paraId="3CCFDEA8">
      <w:pPr>
        <w:spacing w:line="360" w:lineRule="auto"/>
        <w:jc w:val="center"/>
        <w:rPr>
          <w:sz w:val="32"/>
          <w:szCs w:val="32"/>
        </w:rPr>
      </w:pPr>
    </w:p>
    <w:p w14:paraId="0D9DA262">
      <w:pPr>
        <w:spacing w:line="360" w:lineRule="auto"/>
        <w:jc w:val="center"/>
        <w:rPr>
          <w:rFonts w:ascii="方正小标宋_GBK" w:eastAsia="方正小标宋_GBK"/>
          <w:sz w:val="52"/>
          <w:szCs w:val="52"/>
        </w:rPr>
      </w:pPr>
      <w:r>
        <w:rPr>
          <w:rFonts w:hint="eastAsia" w:ascii="方正小标宋_GBK" w:eastAsia="方正小标宋_GBK"/>
          <w:sz w:val="52"/>
          <w:szCs w:val="52"/>
        </w:rPr>
        <w:t>天津市宝坻区水务局</w:t>
      </w:r>
    </w:p>
    <w:p w14:paraId="736B4AC9">
      <w:pPr>
        <w:spacing w:line="360" w:lineRule="auto"/>
        <w:jc w:val="center"/>
        <w:rPr>
          <w:rFonts w:ascii="方正小标宋_GBK" w:eastAsia="方正小标宋_GBK"/>
          <w:sz w:val="52"/>
          <w:szCs w:val="52"/>
        </w:rPr>
      </w:pPr>
      <w:r>
        <w:rPr>
          <w:rFonts w:hint="eastAsia" w:ascii="方正小标宋_GBK" w:eastAsia="方正小标宋_GBK"/>
          <w:sz w:val="52"/>
          <w:szCs w:val="52"/>
        </w:rPr>
        <w:t>绩效评价自评报告</w:t>
      </w:r>
    </w:p>
    <w:p w14:paraId="76210245">
      <w:pPr>
        <w:spacing w:line="360" w:lineRule="auto"/>
        <w:jc w:val="center"/>
        <w:rPr>
          <w:rFonts w:ascii="宋体" w:hAnsi="宋体"/>
          <w:sz w:val="32"/>
          <w:szCs w:val="32"/>
        </w:rPr>
      </w:pPr>
      <w:r>
        <w:rPr>
          <w:rFonts w:hint="eastAsia" w:ascii="宋体" w:hAnsi="宋体"/>
          <w:sz w:val="32"/>
          <w:szCs w:val="32"/>
        </w:rPr>
        <w:t>（</w:t>
      </w:r>
      <w:r>
        <w:rPr>
          <w:rFonts w:ascii="宋体" w:hAnsi="宋体"/>
          <w:sz w:val="32"/>
          <w:szCs w:val="32"/>
        </w:rPr>
        <w:t>2021</w:t>
      </w:r>
      <w:r>
        <w:rPr>
          <w:rFonts w:hint="eastAsia" w:ascii="宋体" w:hAnsi="宋体"/>
          <w:sz w:val="32"/>
          <w:szCs w:val="32"/>
        </w:rPr>
        <w:t>年度）</w:t>
      </w:r>
    </w:p>
    <w:p w14:paraId="6B60F7A4">
      <w:pPr>
        <w:spacing w:line="360" w:lineRule="auto"/>
        <w:rPr>
          <w:rFonts w:ascii="宋体" w:hAnsi="宋体"/>
          <w:sz w:val="32"/>
          <w:szCs w:val="32"/>
        </w:rPr>
      </w:pPr>
    </w:p>
    <w:p w14:paraId="0209420C">
      <w:pPr>
        <w:spacing w:line="360" w:lineRule="auto"/>
        <w:jc w:val="center"/>
        <w:rPr>
          <w:rFonts w:ascii="宋体" w:hAnsi="宋体"/>
          <w:szCs w:val="21"/>
        </w:rPr>
      </w:pPr>
    </w:p>
    <w:p w14:paraId="38377664">
      <w:pPr>
        <w:spacing w:line="360" w:lineRule="auto"/>
        <w:jc w:val="center"/>
        <w:rPr>
          <w:rFonts w:ascii="宋体" w:hAnsi="宋体"/>
          <w:szCs w:val="21"/>
        </w:rPr>
      </w:pPr>
    </w:p>
    <w:p w14:paraId="42C59E5E">
      <w:pPr>
        <w:spacing w:line="360" w:lineRule="auto"/>
        <w:jc w:val="center"/>
        <w:rPr>
          <w:rFonts w:ascii="宋体" w:hAnsi="宋体"/>
          <w:szCs w:val="21"/>
        </w:rPr>
      </w:pPr>
    </w:p>
    <w:p w14:paraId="325943EE">
      <w:pPr>
        <w:spacing w:line="360" w:lineRule="auto"/>
        <w:jc w:val="center"/>
        <w:rPr>
          <w:rFonts w:ascii="宋体" w:hAnsi="宋体"/>
          <w:szCs w:val="21"/>
        </w:rPr>
      </w:pPr>
    </w:p>
    <w:p w14:paraId="258FDBC0">
      <w:pPr>
        <w:spacing w:line="360" w:lineRule="auto"/>
        <w:jc w:val="center"/>
        <w:rPr>
          <w:rFonts w:ascii="黑体" w:hAnsi="宋体" w:eastAsia="黑体"/>
          <w:sz w:val="36"/>
          <w:szCs w:val="36"/>
        </w:rPr>
      </w:pPr>
    </w:p>
    <w:p w14:paraId="1AEE29DF">
      <w:pPr>
        <w:spacing w:line="360" w:lineRule="auto"/>
        <w:jc w:val="center"/>
        <w:rPr>
          <w:rFonts w:ascii="黑体" w:hAnsi="宋体" w:eastAsia="黑体"/>
          <w:sz w:val="36"/>
          <w:szCs w:val="36"/>
        </w:rPr>
      </w:pPr>
    </w:p>
    <w:p w14:paraId="3DC910AD">
      <w:pPr>
        <w:spacing w:line="360" w:lineRule="auto"/>
        <w:jc w:val="center"/>
        <w:rPr>
          <w:rFonts w:ascii="黑体" w:hAnsi="宋体" w:eastAsia="黑体"/>
          <w:sz w:val="36"/>
          <w:szCs w:val="36"/>
        </w:rPr>
      </w:pPr>
    </w:p>
    <w:p w14:paraId="65918D52">
      <w:pPr>
        <w:spacing w:line="360" w:lineRule="auto"/>
        <w:jc w:val="center"/>
        <w:rPr>
          <w:rFonts w:ascii="黑体" w:hAnsi="宋体" w:eastAsia="黑体"/>
          <w:sz w:val="36"/>
          <w:szCs w:val="36"/>
        </w:rPr>
      </w:pPr>
    </w:p>
    <w:p w14:paraId="1BE75FC7">
      <w:pPr>
        <w:spacing w:line="360" w:lineRule="auto"/>
        <w:jc w:val="center"/>
        <w:rPr>
          <w:rFonts w:ascii="黑体" w:hAnsi="宋体" w:eastAsia="黑体"/>
          <w:sz w:val="36"/>
          <w:szCs w:val="36"/>
        </w:rPr>
      </w:pPr>
    </w:p>
    <w:p w14:paraId="165218BB">
      <w:pPr>
        <w:spacing w:line="360" w:lineRule="auto"/>
        <w:jc w:val="center"/>
        <w:rPr>
          <w:rFonts w:ascii="黑体" w:hAnsi="宋体" w:eastAsia="黑体"/>
          <w:sz w:val="36"/>
          <w:szCs w:val="36"/>
        </w:rPr>
      </w:pPr>
    </w:p>
    <w:p w14:paraId="668B83B1">
      <w:pPr>
        <w:spacing w:line="360" w:lineRule="auto"/>
        <w:jc w:val="center"/>
        <w:rPr>
          <w:rFonts w:ascii="黑体" w:hAnsi="宋体" w:eastAsia="黑体"/>
          <w:sz w:val="36"/>
          <w:szCs w:val="36"/>
        </w:rPr>
      </w:pPr>
    </w:p>
    <w:p w14:paraId="1147FB44">
      <w:pPr>
        <w:spacing w:line="360" w:lineRule="auto"/>
        <w:jc w:val="center"/>
        <w:rPr>
          <w:rFonts w:ascii="黑体" w:hAnsi="宋体" w:eastAsia="黑体"/>
          <w:sz w:val="36"/>
          <w:szCs w:val="36"/>
        </w:rPr>
      </w:pPr>
    </w:p>
    <w:p w14:paraId="117F0AA4">
      <w:pPr>
        <w:spacing w:line="360" w:lineRule="auto"/>
        <w:jc w:val="center"/>
        <w:rPr>
          <w:rFonts w:ascii="黑体" w:hAnsi="宋体" w:eastAsia="黑体"/>
          <w:sz w:val="36"/>
          <w:szCs w:val="36"/>
        </w:rPr>
      </w:pPr>
    </w:p>
    <w:p w14:paraId="51C7EC20">
      <w:pPr>
        <w:spacing w:line="360" w:lineRule="auto"/>
        <w:jc w:val="center"/>
        <w:rPr>
          <w:rFonts w:ascii="黑体" w:hAnsi="宋体" w:eastAsia="黑体"/>
          <w:sz w:val="36"/>
          <w:szCs w:val="36"/>
        </w:rPr>
      </w:pPr>
    </w:p>
    <w:p w14:paraId="7DBA6A74">
      <w:pPr>
        <w:spacing w:line="360" w:lineRule="auto"/>
        <w:jc w:val="center"/>
        <w:rPr>
          <w:rFonts w:ascii="黑体" w:hAnsi="宋体" w:eastAsia="黑体"/>
          <w:sz w:val="36"/>
          <w:szCs w:val="36"/>
        </w:rPr>
      </w:pPr>
    </w:p>
    <w:p w14:paraId="7392D461">
      <w:pPr>
        <w:spacing w:line="360" w:lineRule="auto"/>
        <w:jc w:val="center"/>
        <w:rPr>
          <w:rFonts w:ascii="黑体" w:hAnsi="宋体" w:eastAsia="黑体"/>
          <w:sz w:val="36"/>
          <w:szCs w:val="36"/>
        </w:rPr>
      </w:pPr>
    </w:p>
    <w:p w14:paraId="56E11F15">
      <w:pPr>
        <w:spacing w:line="360" w:lineRule="auto"/>
        <w:jc w:val="center"/>
        <w:rPr>
          <w:rFonts w:ascii="黑体" w:hAnsi="宋体" w:eastAsia="黑体"/>
          <w:sz w:val="36"/>
          <w:szCs w:val="36"/>
        </w:rPr>
      </w:pPr>
      <w:r>
        <w:rPr>
          <w:rFonts w:hint="eastAsia" w:ascii="黑体" w:hAnsi="宋体" w:eastAsia="黑体"/>
          <w:sz w:val="36"/>
          <w:szCs w:val="36"/>
        </w:rPr>
        <w:t>天津市宝坻区41村生活污水收集处理设施修缮项目</w:t>
      </w:r>
    </w:p>
    <w:p w14:paraId="62EA9156">
      <w:pPr>
        <w:spacing w:line="360" w:lineRule="auto"/>
        <w:jc w:val="center"/>
        <w:rPr>
          <w:rFonts w:ascii="黑体" w:hAnsi="宋体" w:eastAsia="黑体"/>
          <w:sz w:val="36"/>
          <w:szCs w:val="36"/>
        </w:rPr>
      </w:pPr>
      <w:r>
        <w:rPr>
          <w:rFonts w:hint="eastAsia" w:ascii="黑体" w:hAnsi="宋体" w:eastAsia="黑体"/>
          <w:sz w:val="36"/>
          <w:szCs w:val="36"/>
        </w:rPr>
        <w:t>绩效自评报告</w:t>
      </w:r>
    </w:p>
    <w:p w14:paraId="5BD67312">
      <w:pPr>
        <w:pStyle w:val="13"/>
        <w:jc w:val="center"/>
        <w:rPr>
          <w:rFonts w:ascii="仿宋_GB2312" w:hAnsi="宋体" w:eastAsia="仿宋_GB2312" w:cs="Times New Roman"/>
          <w:color w:val="auto"/>
          <w:kern w:val="2"/>
          <w:sz w:val="32"/>
          <w:szCs w:val="32"/>
        </w:rPr>
      </w:pPr>
    </w:p>
    <w:p w14:paraId="4D0969C8">
      <w:pPr>
        <w:adjustRightInd w:val="0"/>
        <w:snapToGrid w:val="0"/>
        <w:spacing w:line="360" w:lineRule="auto"/>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1B524E58">
      <w:pPr>
        <w:adjustRightInd w:val="0"/>
        <w:snapToGrid w:val="0"/>
        <w:spacing w:line="360" w:lineRule="auto"/>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（一）项目资金申报及批复情况。</w:t>
      </w:r>
      <w:r>
        <w:rPr>
          <w:rFonts w:hint="eastAsia" w:ascii="仿宋_GB2312" w:hAnsi="宋体" w:eastAsia="仿宋_GB2312"/>
          <w:sz w:val="32"/>
          <w:szCs w:val="32"/>
          <w:lang w:val="zh-CN"/>
        </w:rPr>
        <w:t>天津市宝坻区41村生活污水收集处理设施修缮项目采用政府投资模式实施，项目概算总投资19117.20万元，由通过公开招标确定的施工单位天津市水利工程有限公司负责进行施工工作。本项目于2019年11月1日开工建设，2020年12月中旬完成主体工程，并于2020年12月始分批次移交进入运营期，实际完成12个街镇，41个村</w:t>
      </w:r>
      <w:bookmarkStart w:id="1" w:name="_GoBack"/>
      <w:bookmarkEnd w:id="1"/>
      <w:r>
        <w:rPr>
          <w:rFonts w:hint="eastAsia" w:ascii="仿宋_GB2312" w:hAnsi="宋体" w:eastAsia="仿宋_GB2312"/>
          <w:sz w:val="32"/>
          <w:szCs w:val="32"/>
          <w:lang w:val="zh-CN"/>
        </w:rPr>
        <w:t>的建设工作。实际建设检查井6041个，化粪池6072个，铺设管网74km，建成污水处理站16座，规模从15m³/d至160m³/d不等。</w:t>
      </w:r>
    </w:p>
    <w:p w14:paraId="463CB317">
      <w:pPr>
        <w:adjustRightInd w:val="0"/>
        <w:snapToGrid w:val="0"/>
        <w:spacing w:line="360" w:lineRule="auto"/>
        <w:ind w:firstLine="640" w:firstLineChars="200"/>
        <w:rPr>
          <w:rFonts w:ascii="仿宋_GB2312" w:hAnsi="宋体" w:eastAsia="仿宋_GB2312"/>
          <w:sz w:val="32"/>
          <w:szCs w:val="32"/>
          <w:lang w:val="zh-CN"/>
        </w:rPr>
      </w:pPr>
      <w:bookmarkStart w:id="0" w:name="_Hlk107231325"/>
      <w:r>
        <w:rPr>
          <w:rFonts w:hint="eastAsia" w:ascii="仿宋_GB2312" w:hAnsi="宋体" w:eastAsia="仿宋_GB2312"/>
          <w:sz w:val="32"/>
          <w:szCs w:val="32"/>
          <w:lang w:val="zh-CN"/>
        </w:rPr>
        <w:t>天津市宝坻区41村生活污水收集处理设施修缮项目</w:t>
      </w:r>
      <w:bookmarkEnd w:id="0"/>
      <w:r>
        <w:rPr>
          <w:rFonts w:hint="eastAsia" w:ascii="仿宋_GB2312" w:hAnsi="宋体" w:eastAsia="仿宋_GB2312"/>
          <w:sz w:val="32"/>
          <w:szCs w:val="32"/>
          <w:lang w:val="zh-CN"/>
        </w:rPr>
        <w:t>于2019年7月15日取得项目建议书批复，估算总投资19860.60万元，所需资金由宝坻区政府统筹安排。</w:t>
      </w:r>
    </w:p>
    <w:p w14:paraId="3F94511F">
      <w:pPr>
        <w:adjustRightInd w:val="0"/>
        <w:snapToGrid w:val="0"/>
        <w:spacing w:line="360" w:lineRule="auto"/>
        <w:ind w:firstLine="630" w:firstLineChars="196"/>
        <w:rPr>
          <w:rFonts w:ascii="仿宋_GB2312" w:hAnsi="宋体" w:eastAsia="仿宋_GB2312"/>
          <w:sz w:val="32"/>
          <w:szCs w:val="32"/>
          <w:lang w:val="zh-CN"/>
        </w:rPr>
      </w:pPr>
      <w:r>
        <w:rPr>
          <w:rFonts w:hint="eastAsia" w:ascii="仿宋_GB2312" w:hAnsi="宋体" w:eastAsia="仿宋_GB2312"/>
          <w:b/>
          <w:sz w:val="32"/>
          <w:szCs w:val="32"/>
          <w:lang w:val="zh-CN"/>
        </w:rPr>
        <w:t>（二）项目绩效目标。</w:t>
      </w:r>
      <w:r>
        <w:rPr>
          <w:rFonts w:hint="eastAsia" w:ascii="仿宋_GB2312" w:hAnsi="宋体" w:eastAsia="仿宋_GB2312"/>
          <w:sz w:val="32"/>
          <w:szCs w:val="32"/>
          <w:lang w:val="zh-CN"/>
        </w:rPr>
        <w:t>本项目计划完成41个村生活污水收集处理设施的修缮工作，修缮完成后出水达标排放。工程验收合格率达到</w:t>
      </w:r>
      <w:r>
        <w:rPr>
          <w:rFonts w:ascii="仿宋_GB2312" w:hAnsi="宋体" w:eastAsia="仿宋_GB2312"/>
          <w:sz w:val="32"/>
          <w:szCs w:val="32"/>
          <w:lang w:val="zh-CN"/>
        </w:rPr>
        <w:t>100</w:t>
      </w:r>
      <w:r>
        <w:rPr>
          <w:rFonts w:hint="eastAsia" w:ascii="仿宋_GB2312" w:hAnsi="宋体" w:eastAsia="仿宋_GB2312"/>
          <w:sz w:val="32"/>
          <w:szCs w:val="32"/>
          <w:lang w:val="zh-CN"/>
        </w:rPr>
        <w:t>%，工程完工及时率达到100%，项目总投资不超过</w:t>
      </w:r>
      <w:r>
        <w:rPr>
          <w:rFonts w:ascii="仿宋_GB2312" w:hAnsi="宋体" w:eastAsia="仿宋_GB2312"/>
          <w:sz w:val="32"/>
          <w:szCs w:val="32"/>
          <w:lang w:val="zh-CN"/>
        </w:rPr>
        <w:t>19860.60</w:t>
      </w:r>
      <w:r>
        <w:rPr>
          <w:rFonts w:hint="eastAsia" w:ascii="仿宋_GB2312" w:hAnsi="宋体" w:eastAsia="仿宋_GB2312"/>
          <w:sz w:val="32"/>
          <w:szCs w:val="32"/>
          <w:lang w:val="zh-CN"/>
        </w:rPr>
        <w:t>万元。</w:t>
      </w:r>
    </w:p>
    <w:p w14:paraId="37F8F338">
      <w:pPr>
        <w:adjustRightInd w:val="0"/>
        <w:snapToGrid w:val="0"/>
        <w:spacing w:line="360" w:lineRule="auto"/>
        <w:ind w:firstLine="627" w:firstLineChars="196"/>
        <w:rPr>
          <w:rFonts w:ascii="仿宋_GB2312" w:hAnsi="宋体" w:eastAsia="仿宋_GB2312"/>
          <w:sz w:val="32"/>
          <w:szCs w:val="32"/>
          <w:lang w:val="zh-CN"/>
        </w:rPr>
      </w:pPr>
      <w:r>
        <w:rPr>
          <w:rFonts w:hint="eastAsia" w:ascii="仿宋_GB2312" w:hAnsi="宋体" w:eastAsia="仿宋_GB2312"/>
          <w:sz w:val="32"/>
          <w:szCs w:val="32"/>
          <w:lang w:val="zh-CN"/>
        </w:rPr>
        <w:t>项目建成后要切实提高农村污水处理率，改善农村生活条件，保护当地农村生态环境和区域水生态环境，改善农村生态环境，促进村生态环境可持续发展，同时要使群众满意度达到9</w:t>
      </w:r>
      <w:r>
        <w:rPr>
          <w:rFonts w:ascii="仿宋_GB2312" w:hAnsi="宋体" w:eastAsia="仿宋_GB2312"/>
          <w:sz w:val="32"/>
          <w:szCs w:val="32"/>
          <w:lang w:val="zh-CN"/>
        </w:rPr>
        <w:t>0</w:t>
      </w:r>
      <w:r>
        <w:rPr>
          <w:rFonts w:hint="eastAsia" w:ascii="仿宋_GB2312" w:hAnsi="宋体" w:eastAsia="仿宋_GB2312"/>
          <w:sz w:val="32"/>
          <w:szCs w:val="32"/>
          <w:lang w:val="zh-CN"/>
        </w:rPr>
        <w:t>%以上。</w:t>
      </w:r>
    </w:p>
    <w:p w14:paraId="649786D4">
      <w:pPr>
        <w:adjustRightInd w:val="0"/>
        <w:snapToGrid w:val="0"/>
        <w:spacing w:line="360" w:lineRule="auto"/>
        <w:ind w:firstLine="630" w:firstLineChars="196"/>
        <w:rPr>
          <w:rFonts w:ascii="仿宋_GB2312" w:hAnsi="宋体" w:eastAsia="仿宋_GB2312"/>
          <w:sz w:val="32"/>
          <w:szCs w:val="32"/>
          <w:lang w:val="zh-CN"/>
        </w:rPr>
      </w:pPr>
      <w:r>
        <w:rPr>
          <w:rFonts w:hint="eastAsia" w:ascii="仿宋_GB2312" w:hAnsi="宋体" w:eastAsia="仿宋_GB2312"/>
          <w:b/>
          <w:sz w:val="32"/>
          <w:szCs w:val="32"/>
          <w:lang w:val="zh-CN"/>
        </w:rPr>
        <w:t>（三）项目资金申报相符性。</w:t>
      </w:r>
      <w:r>
        <w:rPr>
          <w:rFonts w:hint="eastAsia" w:ascii="仿宋_GB2312" w:hAnsi="宋体" w:eastAsia="仿宋_GB2312"/>
          <w:sz w:val="32"/>
          <w:szCs w:val="32"/>
          <w:lang w:val="zh-CN"/>
        </w:rPr>
        <w:t>项目申报内容与实际实施内容一致，并能够到达项目预期实施目标。项目资金申请金额用于项目的建设。</w:t>
      </w:r>
    </w:p>
    <w:p w14:paraId="241C6AE7">
      <w:pPr>
        <w:adjustRightInd w:val="0"/>
        <w:snapToGrid w:val="0"/>
        <w:spacing w:line="360" w:lineRule="auto"/>
        <w:ind w:firstLine="640" w:firstLineChars="200"/>
        <w:rPr>
          <w:rFonts w:ascii="黑体" w:hAnsi="宋体" w:eastAsia="黑体"/>
          <w:sz w:val="32"/>
          <w:szCs w:val="32"/>
        </w:rPr>
      </w:pPr>
      <w:r>
        <w:rPr>
          <w:rFonts w:hint="eastAsia" w:ascii="黑体" w:hAnsi="宋体" w:eastAsia="黑体"/>
          <w:sz w:val="32"/>
          <w:szCs w:val="32"/>
        </w:rPr>
        <w:t>二、项目实施及管理情况</w:t>
      </w:r>
    </w:p>
    <w:p w14:paraId="713DEB5E">
      <w:pPr>
        <w:adjustRightInd w:val="0"/>
        <w:snapToGrid w:val="0"/>
        <w:spacing w:line="360" w:lineRule="auto"/>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（一）资金计划、到位及使用情况。</w:t>
      </w:r>
    </w:p>
    <w:p w14:paraId="6F7B71FA">
      <w:pPr>
        <w:adjustRightInd w:val="0"/>
        <w:snapToGrid w:val="0"/>
        <w:spacing w:line="360"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1、资金计划及到位情况。本项目资金为专项债资金，到位金额</w:t>
      </w:r>
      <w:r>
        <w:rPr>
          <w:rFonts w:ascii="仿宋_GB2312" w:hAnsi="宋体" w:eastAsia="仿宋_GB2312"/>
          <w:sz w:val="32"/>
          <w:szCs w:val="32"/>
          <w:lang w:val="zh-CN"/>
        </w:rPr>
        <w:t>3000</w:t>
      </w:r>
      <w:r>
        <w:rPr>
          <w:rFonts w:hint="eastAsia" w:ascii="仿宋_GB2312" w:hAnsi="宋体" w:eastAsia="仿宋_GB2312"/>
          <w:sz w:val="32"/>
          <w:szCs w:val="32"/>
          <w:lang w:val="zh-CN"/>
        </w:rPr>
        <w:t>万元，资金到位率为1</w:t>
      </w:r>
      <w:r>
        <w:rPr>
          <w:rFonts w:ascii="仿宋_GB2312" w:hAnsi="宋体" w:eastAsia="仿宋_GB2312"/>
          <w:sz w:val="32"/>
          <w:szCs w:val="32"/>
          <w:lang w:val="zh-CN"/>
        </w:rPr>
        <w:t>7</w:t>
      </w:r>
      <w:r>
        <w:rPr>
          <w:rFonts w:hint="eastAsia" w:ascii="仿宋_GB2312" w:hAnsi="宋体" w:eastAsia="仿宋_GB2312"/>
          <w:sz w:val="32"/>
          <w:szCs w:val="32"/>
          <w:lang w:val="zh-CN"/>
        </w:rPr>
        <w:t>%。</w:t>
      </w:r>
    </w:p>
    <w:p w14:paraId="6DD07556">
      <w:pPr>
        <w:adjustRightInd w:val="0"/>
        <w:snapToGrid w:val="0"/>
        <w:spacing w:line="360"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2、资金使用。截止评价时点项目到位资金已完成支出，资金用于拨付天津市宝坻区41村生活污水收集处理设施修缮项目的建安工程费，3</w:t>
      </w:r>
      <w:r>
        <w:rPr>
          <w:rFonts w:ascii="仿宋_GB2312" w:hAnsi="宋体" w:eastAsia="仿宋_GB2312"/>
          <w:sz w:val="32"/>
          <w:szCs w:val="32"/>
          <w:lang w:val="zh-CN"/>
        </w:rPr>
        <w:t>000</w:t>
      </w:r>
      <w:r>
        <w:rPr>
          <w:rFonts w:hint="eastAsia" w:ascii="仿宋_GB2312" w:hAnsi="宋体" w:eastAsia="仿宋_GB2312"/>
          <w:sz w:val="32"/>
          <w:szCs w:val="32"/>
          <w:lang w:val="zh-CN"/>
        </w:rPr>
        <w:t>万元全额完成拨付。</w:t>
      </w:r>
    </w:p>
    <w:p w14:paraId="71324546">
      <w:pPr>
        <w:adjustRightInd w:val="0"/>
        <w:snapToGrid w:val="0"/>
        <w:spacing w:line="360" w:lineRule="auto"/>
        <w:ind w:firstLine="630" w:firstLineChars="196"/>
        <w:rPr>
          <w:rFonts w:ascii="仿宋_GB2312" w:hAnsi="宋体" w:eastAsia="仿宋_GB2312"/>
          <w:b/>
          <w:sz w:val="32"/>
          <w:szCs w:val="32"/>
          <w:lang w:val="zh-CN"/>
        </w:rPr>
      </w:pPr>
      <w:r>
        <w:rPr>
          <w:rFonts w:hint="eastAsia" w:ascii="仿宋_GB2312" w:hAnsi="宋体" w:eastAsia="仿宋_GB2312"/>
          <w:b/>
          <w:sz w:val="32"/>
          <w:szCs w:val="32"/>
          <w:lang w:val="zh-CN"/>
        </w:rPr>
        <w:t>（二）项目财务管理情况。</w:t>
      </w:r>
    </w:p>
    <w:p w14:paraId="309870F6">
      <w:pPr>
        <w:adjustRightInd w:val="0"/>
        <w:snapToGrid w:val="0"/>
        <w:spacing w:line="360"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我单位设置财务科为项目财务管理机构，内设专职会计、出纳岗位，对项目资金收支进行核算。按批复的项目资金计划确定资金使用范围，收支过程中严格执行《水务项目资金管理办法》审批制度，合理合规的使用资金，同时按新政府会计制度规定进行会计核算及账务处理。</w:t>
      </w:r>
    </w:p>
    <w:p w14:paraId="633261CF">
      <w:pPr>
        <w:adjustRightInd w:val="0"/>
        <w:snapToGrid w:val="0"/>
        <w:spacing w:line="360" w:lineRule="auto"/>
        <w:ind w:firstLine="630" w:firstLineChars="196"/>
        <w:rPr>
          <w:rFonts w:ascii="仿宋_GB2312" w:hAnsi="宋体" w:eastAsia="仿宋_GB2312"/>
          <w:b/>
          <w:sz w:val="32"/>
          <w:szCs w:val="32"/>
          <w:lang w:val="zh-CN"/>
        </w:rPr>
      </w:pPr>
      <w:r>
        <w:rPr>
          <w:rFonts w:hint="eastAsia" w:ascii="仿宋_GB2312" w:hAnsi="宋体" w:eastAsia="仿宋_GB2312"/>
          <w:b/>
          <w:sz w:val="32"/>
          <w:szCs w:val="32"/>
          <w:lang w:val="zh-CN"/>
        </w:rPr>
        <w:t>（三）项目组织实施情况。</w:t>
      </w:r>
    </w:p>
    <w:p w14:paraId="1EDF373D">
      <w:pPr>
        <w:adjustRightInd w:val="0"/>
        <w:snapToGrid w:val="0"/>
        <w:spacing w:line="360"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本项目由天津市宝坻区水利工程建设管理中心作为业主单位进行实施，于2</w:t>
      </w:r>
      <w:r>
        <w:rPr>
          <w:rFonts w:ascii="仿宋_GB2312" w:hAnsi="宋体" w:eastAsia="仿宋_GB2312"/>
          <w:sz w:val="32"/>
          <w:szCs w:val="32"/>
          <w:lang w:val="zh-CN"/>
        </w:rPr>
        <w:t>019</w:t>
      </w:r>
      <w:r>
        <w:rPr>
          <w:rFonts w:hint="eastAsia" w:ascii="仿宋_GB2312" w:hAnsi="宋体" w:eastAsia="仿宋_GB2312"/>
          <w:sz w:val="32"/>
          <w:szCs w:val="32"/>
          <w:lang w:val="zh-CN"/>
        </w:rPr>
        <w:t>年</w:t>
      </w:r>
      <w:r>
        <w:rPr>
          <w:rFonts w:ascii="仿宋_GB2312" w:hAnsi="宋体" w:eastAsia="仿宋_GB2312"/>
          <w:sz w:val="32"/>
          <w:szCs w:val="32"/>
          <w:lang w:val="zh-CN"/>
        </w:rPr>
        <w:t>7</w:t>
      </w:r>
      <w:r>
        <w:rPr>
          <w:rFonts w:hint="eastAsia" w:ascii="仿宋_GB2312" w:hAnsi="宋体" w:eastAsia="仿宋_GB2312"/>
          <w:sz w:val="32"/>
          <w:szCs w:val="32"/>
          <w:lang w:val="zh-CN"/>
        </w:rPr>
        <w:t>月1</w:t>
      </w:r>
      <w:r>
        <w:rPr>
          <w:rFonts w:ascii="仿宋_GB2312" w:hAnsi="宋体" w:eastAsia="仿宋_GB2312"/>
          <w:sz w:val="32"/>
          <w:szCs w:val="32"/>
          <w:lang w:val="zh-CN"/>
        </w:rPr>
        <w:t>5</w:t>
      </w:r>
      <w:r>
        <w:rPr>
          <w:rFonts w:hint="eastAsia" w:ascii="仿宋_GB2312" w:hAnsi="宋体" w:eastAsia="仿宋_GB2312"/>
          <w:sz w:val="32"/>
          <w:szCs w:val="32"/>
          <w:lang w:val="zh-CN"/>
        </w:rPr>
        <w:t>日得到宝坻区行政审批局《关于天津市宝坻区41村生活污水收集处理设施修缮项目建议书的批复》，2</w:t>
      </w:r>
      <w:r>
        <w:rPr>
          <w:rFonts w:ascii="仿宋_GB2312" w:hAnsi="宋体" w:eastAsia="仿宋_GB2312"/>
          <w:sz w:val="32"/>
          <w:szCs w:val="32"/>
          <w:lang w:val="zh-CN"/>
        </w:rPr>
        <w:t>019</w:t>
      </w:r>
      <w:r>
        <w:rPr>
          <w:rFonts w:hint="eastAsia" w:ascii="仿宋_GB2312" w:hAnsi="宋体" w:eastAsia="仿宋_GB2312"/>
          <w:sz w:val="32"/>
          <w:szCs w:val="32"/>
          <w:lang w:val="zh-CN"/>
        </w:rPr>
        <w:t>年</w:t>
      </w:r>
      <w:r>
        <w:rPr>
          <w:rFonts w:ascii="仿宋_GB2312" w:hAnsi="宋体" w:eastAsia="仿宋_GB2312"/>
          <w:sz w:val="32"/>
          <w:szCs w:val="32"/>
          <w:lang w:val="zh-CN"/>
        </w:rPr>
        <w:t>8</w:t>
      </w:r>
      <w:r>
        <w:rPr>
          <w:rFonts w:hint="eastAsia" w:ascii="仿宋_GB2312" w:hAnsi="宋体" w:eastAsia="仿宋_GB2312"/>
          <w:sz w:val="32"/>
          <w:szCs w:val="32"/>
          <w:lang w:val="zh-CN"/>
        </w:rPr>
        <w:t>月2</w:t>
      </w:r>
      <w:r>
        <w:rPr>
          <w:rFonts w:ascii="仿宋_GB2312" w:hAnsi="宋体" w:eastAsia="仿宋_GB2312"/>
          <w:sz w:val="32"/>
          <w:szCs w:val="32"/>
          <w:lang w:val="zh-CN"/>
        </w:rPr>
        <w:t>9</w:t>
      </w:r>
      <w:r>
        <w:rPr>
          <w:rFonts w:hint="eastAsia" w:ascii="仿宋_GB2312" w:hAnsi="宋体" w:eastAsia="仿宋_GB2312"/>
          <w:sz w:val="32"/>
          <w:szCs w:val="32"/>
          <w:lang w:val="zh-CN"/>
        </w:rPr>
        <w:t>日得到宝坻区行政审批局《关于天津市宝坻区41村生活污水收集处理设施修缮项目初步设计的批复》，后通过公开招标的方式确定了项目的勘察、测绘、设计、施工、监理等单位，均进行了中标公示。</w:t>
      </w:r>
    </w:p>
    <w:p w14:paraId="7456EE5B">
      <w:pPr>
        <w:adjustRightInd w:val="0"/>
        <w:snapToGrid w:val="0"/>
        <w:spacing w:line="360" w:lineRule="auto"/>
        <w:ind w:firstLine="640" w:firstLineChars="200"/>
        <w:rPr>
          <w:rFonts w:ascii="黑体" w:hAnsi="宋体" w:eastAsia="黑体"/>
          <w:sz w:val="32"/>
          <w:szCs w:val="32"/>
          <w:lang w:val="zh-CN"/>
        </w:rPr>
      </w:pPr>
      <w:r>
        <w:rPr>
          <w:rFonts w:hint="eastAsia" w:ascii="黑体" w:hAnsi="宋体" w:eastAsia="黑体"/>
          <w:sz w:val="32"/>
          <w:szCs w:val="32"/>
        </w:rPr>
        <w:t>三、目标完成情况</w:t>
      </w:r>
      <w:r>
        <w:rPr>
          <w:rFonts w:hint="eastAsia" w:ascii="黑体" w:hAnsi="宋体" w:eastAsia="黑体"/>
          <w:sz w:val="32"/>
          <w:szCs w:val="32"/>
          <w:lang w:val="zh-CN"/>
        </w:rPr>
        <w:tab/>
      </w:r>
    </w:p>
    <w:p w14:paraId="46031909">
      <w:pPr>
        <w:adjustRightInd w:val="0"/>
        <w:snapToGrid w:val="0"/>
        <w:spacing w:line="360" w:lineRule="auto"/>
        <w:ind w:firstLine="630" w:firstLineChars="196"/>
        <w:rPr>
          <w:rFonts w:ascii="仿宋_GB2312" w:hAnsi="宋体" w:eastAsia="仿宋_GB2312"/>
          <w:b/>
          <w:sz w:val="32"/>
          <w:szCs w:val="32"/>
          <w:lang w:val="zh-CN"/>
        </w:rPr>
      </w:pPr>
      <w:r>
        <w:rPr>
          <w:rFonts w:hint="eastAsia" w:ascii="仿宋_GB2312" w:hAnsi="宋体" w:eastAsia="仿宋_GB2312"/>
          <w:b/>
          <w:sz w:val="32"/>
          <w:szCs w:val="32"/>
          <w:lang w:val="zh-CN"/>
        </w:rPr>
        <w:t>（一）目标任务量完成情况。</w:t>
      </w:r>
    </w:p>
    <w:p w14:paraId="7FE45165">
      <w:pPr>
        <w:adjustRightInd w:val="0"/>
        <w:snapToGrid w:val="0"/>
        <w:spacing w:line="360"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本项目涉及</w:t>
      </w:r>
      <w:r>
        <w:rPr>
          <w:rFonts w:ascii="仿宋_GB2312" w:hAnsi="宋体" w:eastAsia="仿宋_GB2312"/>
          <w:sz w:val="32"/>
          <w:szCs w:val="32"/>
          <w:lang w:val="zh-CN"/>
        </w:rPr>
        <w:t>41</w:t>
      </w:r>
      <w:r>
        <w:rPr>
          <w:rFonts w:hint="eastAsia" w:ascii="仿宋_GB2312" w:hAnsi="宋体" w:eastAsia="仿宋_GB2312"/>
          <w:sz w:val="32"/>
          <w:szCs w:val="32"/>
          <w:lang w:val="zh-CN"/>
        </w:rPr>
        <w:t>个村的生活污水收集处理设施的修缮工作，截止评价时点已完成全部</w:t>
      </w:r>
      <w:r>
        <w:rPr>
          <w:rFonts w:ascii="仿宋_GB2312" w:hAnsi="宋体" w:eastAsia="仿宋_GB2312"/>
          <w:sz w:val="32"/>
          <w:szCs w:val="32"/>
          <w:lang w:val="zh-CN"/>
        </w:rPr>
        <w:t>41</w:t>
      </w:r>
      <w:r>
        <w:rPr>
          <w:rFonts w:hint="eastAsia" w:ascii="仿宋_GB2312" w:hAnsi="宋体" w:eastAsia="仿宋_GB2312"/>
          <w:sz w:val="32"/>
          <w:szCs w:val="32"/>
          <w:lang w:val="zh-CN"/>
        </w:rPr>
        <w:t>个村的生活污水收集处理设施的修缮工作并已投入使用。</w:t>
      </w:r>
    </w:p>
    <w:p w14:paraId="75139BCE">
      <w:pPr>
        <w:adjustRightInd w:val="0"/>
        <w:snapToGrid w:val="0"/>
        <w:spacing w:line="360" w:lineRule="auto"/>
        <w:ind w:firstLine="630" w:firstLineChars="196"/>
        <w:rPr>
          <w:rFonts w:ascii="仿宋_GB2312" w:hAnsi="宋体" w:eastAsia="仿宋_GB2312"/>
          <w:b/>
          <w:sz w:val="32"/>
          <w:szCs w:val="32"/>
          <w:lang w:val="zh-CN"/>
        </w:rPr>
      </w:pPr>
      <w:r>
        <w:rPr>
          <w:rFonts w:hint="eastAsia" w:ascii="仿宋_GB2312" w:hAnsi="宋体" w:eastAsia="仿宋_GB2312"/>
          <w:b/>
          <w:sz w:val="32"/>
          <w:szCs w:val="32"/>
          <w:lang w:val="zh-CN"/>
        </w:rPr>
        <w:t>（二）目标质量完成情况。</w:t>
      </w:r>
    </w:p>
    <w:p w14:paraId="0C4D2174">
      <w:pPr>
        <w:adjustRightInd w:val="0"/>
        <w:snapToGrid w:val="0"/>
        <w:spacing w:line="360"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本项目目前正在进行验收工作，工程验收合格率暂无法确定。</w:t>
      </w:r>
    </w:p>
    <w:p w14:paraId="06091D1C">
      <w:pPr>
        <w:adjustRightInd w:val="0"/>
        <w:snapToGrid w:val="0"/>
        <w:spacing w:line="360" w:lineRule="auto"/>
        <w:ind w:firstLine="630" w:firstLineChars="196"/>
        <w:rPr>
          <w:rFonts w:ascii="仿宋_GB2312" w:hAnsi="宋体" w:eastAsia="仿宋_GB2312"/>
          <w:b/>
          <w:sz w:val="32"/>
          <w:szCs w:val="32"/>
          <w:lang w:val="zh-CN"/>
        </w:rPr>
      </w:pPr>
      <w:r>
        <w:rPr>
          <w:rFonts w:hint="eastAsia" w:ascii="仿宋_GB2312" w:hAnsi="宋体" w:eastAsia="仿宋_GB2312"/>
          <w:b/>
          <w:sz w:val="32"/>
          <w:szCs w:val="32"/>
          <w:lang w:val="zh-CN"/>
        </w:rPr>
        <w:t>（三）目标进度完成情况。</w:t>
      </w:r>
    </w:p>
    <w:p w14:paraId="26AE76F7">
      <w:pPr>
        <w:adjustRightInd w:val="0"/>
        <w:snapToGrid w:val="0"/>
        <w:spacing w:line="360"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本项目完工验收及时率为0%，项目计划于2</w:t>
      </w:r>
      <w:r>
        <w:rPr>
          <w:rFonts w:ascii="仿宋_GB2312" w:hAnsi="宋体" w:eastAsia="仿宋_GB2312"/>
          <w:sz w:val="32"/>
          <w:szCs w:val="32"/>
          <w:lang w:val="zh-CN"/>
        </w:rPr>
        <w:t>019</w:t>
      </w:r>
      <w:r>
        <w:rPr>
          <w:rFonts w:hint="eastAsia" w:ascii="仿宋_GB2312" w:hAnsi="宋体" w:eastAsia="仿宋_GB2312"/>
          <w:sz w:val="32"/>
          <w:szCs w:val="32"/>
          <w:lang w:val="zh-CN"/>
        </w:rPr>
        <w:t>年</w:t>
      </w:r>
      <w:r>
        <w:rPr>
          <w:rFonts w:ascii="仿宋_GB2312" w:hAnsi="宋体" w:eastAsia="仿宋_GB2312"/>
          <w:sz w:val="32"/>
          <w:szCs w:val="32"/>
          <w:lang w:val="zh-CN"/>
        </w:rPr>
        <w:t>12</w:t>
      </w:r>
      <w:r>
        <w:rPr>
          <w:rFonts w:hint="eastAsia" w:ascii="仿宋_GB2312" w:hAnsi="宋体" w:eastAsia="仿宋_GB2312"/>
          <w:sz w:val="32"/>
          <w:szCs w:val="32"/>
          <w:lang w:val="zh-CN"/>
        </w:rPr>
        <w:t>月前完成建设任务，实际于2</w:t>
      </w:r>
      <w:r>
        <w:rPr>
          <w:rFonts w:ascii="仿宋_GB2312" w:hAnsi="宋体" w:eastAsia="仿宋_GB2312"/>
          <w:sz w:val="32"/>
          <w:szCs w:val="32"/>
          <w:lang w:val="zh-CN"/>
        </w:rPr>
        <w:t>020</w:t>
      </w:r>
      <w:r>
        <w:rPr>
          <w:rFonts w:hint="eastAsia" w:ascii="仿宋_GB2312" w:hAnsi="宋体" w:eastAsia="仿宋_GB2312"/>
          <w:sz w:val="32"/>
          <w:szCs w:val="32"/>
          <w:lang w:val="zh-CN"/>
        </w:rPr>
        <w:t>年</w:t>
      </w:r>
      <w:r>
        <w:rPr>
          <w:rFonts w:ascii="仿宋_GB2312" w:hAnsi="宋体" w:eastAsia="仿宋_GB2312"/>
          <w:sz w:val="32"/>
          <w:szCs w:val="32"/>
          <w:lang w:val="zh-CN"/>
        </w:rPr>
        <w:t>12</w:t>
      </w:r>
      <w:r>
        <w:rPr>
          <w:rFonts w:hint="eastAsia" w:ascii="仿宋_GB2312" w:hAnsi="宋体" w:eastAsia="仿宋_GB2312"/>
          <w:sz w:val="32"/>
          <w:szCs w:val="32"/>
          <w:lang w:val="zh-CN"/>
        </w:rPr>
        <w:t>月底前全部完成建设，因村内协调困难导致迟迟未能进场，后受新冠疫情影响进度有所滞后。</w:t>
      </w:r>
    </w:p>
    <w:p w14:paraId="0E16B9A0">
      <w:pPr>
        <w:adjustRightInd w:val="0"/>
        <w:snapToGrid w:val="0"/>
        <w:spacing w:line="360" w:lineRule="auto"/>
        <w:ind w:firstLine="640" w:firstLineChars="200"/>
        <w:rPr>
          <w:rFonts w:ascii="黑体" w:hAnsi="宋体" w:eastAsia="黑体"/>
          <w:sz w:val="32"/>
          <w:szCs w:val="32"/>
        </w:rPr>
      </w:pPr>
      <w:r>
        <w:rPr>
          <w:rFonts w:hint="eastAsia" w:ascii="黑体" w:hAnsi="宋体" w:eastAsia="黑体"/>
          <w:sz w:val="32"/>
          <w:szCs w:val="32"/>
        </w:rPr>
        <w:t>四、项目效益情况</w:t>
      </w:r>
    </w:p>
    <w:p w14:paraId="18DBE513">
      <w:pPr>
        <w:adjustRightInd w:val="0"/>
        <w:snapToGrid w:val="0"/>
        <w:spacing w:line="360"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农村生活污水处理项目的实施彻底解决了农村生活污水无序排放、异味扰民、饮用水源地安全隐患等问题，同时，项目依据先进的处理工艺，使辖区内的农村生活污染源得到消除，出水水质达到天津市地方标准《城镇污水处理厂污染物排放标准》（DB12/889-2019）。提高了农村生活污水处理率，改善和提高了河道的生态功能，水环境和人居环境得到进一步提升。</w:t>
      </w:r>
    </w:p>
    <w:p w14:paraId="46EFDB59">
      <w:pPr>
        <w:adjustRightInd w:val="0"/>
        <w:snapToGrid w:val="0"/>
        <w:spacing w:line="360"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为更好的发挥建成污水处理设施的效益，已建成的污水处理设施由区水务局委托的运营单位进行运营维护，确保设施正常运行、出水水质达标。</w:t>
      </w:r>
    </w:p>
    <w:p w14:paraId="7ABED02D">
      <w:pPr>
        <w:adjustRightInd w:val="0"/>
        <w:snapToGrid w:val="0"/>
        <w:spacing w:line="360" w:lineRule="auto"/>
        <w:ind w:firstLine="640" w:firstLineChars="200"/>
        <w:rPr>
          <w:rFonts w:ascii="黑体" w:hAnsi="宋体" w:eastAsia="黑体"/>
          <w:sz w:val="32"/>
          <w:szCs w:val="32"/>
        </w:rPr>
      </w:pPr>
      <w:r>
        <w:rPr>
          <w:rFonts w:hint="eastAsia" w:ascii="黑体" w:hAnsi="宋体" w:eastAsia="黑体"/>
          <w:sz w:val="32"/>
          <w:szCs w:val="32"/>
        </w:rPr>
        <w:t>五、问题及建议</w:t>
      </w:r>
    </w:p>
    <w:p w14:paraId="05454F4E">
      <w:pPr>
        <w:adjustRightInd w:val="0"/>
        <w:snapToGrid w:val="0"/>
        <w:spacing w:line="360" w:lineRule="auto"/>
        <w:ind w:firstLine="630" w:firstLineChars="196"/>
        <w:rPr>
          <w:rFonts w:ascii="仿宋_GB2312" w:hAnsi="宋体" w:eastAsia="仿宋_GB2312"/>
          <w:b/>
          <w:sz w:val="32"/>
          <w:szCs w:val="32"/>
          <w:lang w:val="zh-CN"/>
        </w:rPr>
      </w:pPr>
      <w:r>
        <w:rPr>
          <w:rFonts w:hint="eastAsia" w:ascii="仿宋_GB2312" w:hAnsi="宋体" w:eastAsia="仿宋_GB2312"/>
          <w:b/>
          <w:sz w:val="32"/>
          <w:szCs w:val="32"/>
          <w:lang w:val="zh-CN"/>
        </w:rPr>
        <w:t>（一）存在的问题。</w:t>
      </w:r>
    </w:p>
    <w:p w14:paraId="4F0007AD">
      <w:pPr>
        <w:adjustRightInd w:val="0"/>
        <w:snapToGrid w:val="0"/>
        <w:spacing w:line="360" w:lineRule="auto"/>
        <w:ind w:firstLine="627" w:firstLineChars="196"/>
        <w:rPr>
          <w:rFonts w:ascii="仿宋_GB2312" w:hAnsi="宋体" w:eastAsia="仿宋_GB2312"/>
          <w:bCs/>
          <w:sz w:val="32"/>
          <w:szCs w:val="32"/>
          <w:lang w:val="zh-CN"/>
        </w:rPr>
      </w:pPr>
      <w:r>
        <w:rPr>
          <w:rFonts w:hint="eastAsia" w:ascii="仿宋_GB2312" w:hAnsi="宋体" w:eastAsia="仿宋_GB2312"/>
          <w:bCs/>
          <w:sz w:val="32"/>
          <w:szCs w:val="32"/>
          <w:lang w:val="zh-CN"/>
        </w:rPr>
        <w:t>1、截至考核时点，由于项目体量较大本项目结算审核工作及竣工验收仍未完成，目前无法确定项目总投资数额。</w:t>
      </w:r>
    </w:p>
    <w:p w14:paraId="5610DF3F">
      <w:pPr>
        <w:adjustRightInd w:val="0"/>
        <w:snapToGrid w:val="0"/>
        <w:spacing w:line="360" w:lineRule="auto"/>
        <w:ind w:firstLine="627" w:firstLineChars="196"/>
        <w:rPr>
          <w:rFonts w:hint="eastAsia" w:ascii="仿宋_GB2312" w:hAnsi="宋体" w:eastAsia="仿宋_GB2312"/>
          <w:bCs/>
          <w:sz w:val="32"/>
          <w:szCs w:val="32"/>
          <w:lang w:val="zh-CN"/>
        </w:rPr>
      </w:pPr>
      <w:r>
        <w:rPr>
          <w:rFonts w:hint="eastAsia" w:ascii="仿宋_GB2312" w:hAnsi="宋体" w:eastAsia="仿宋_GB2312"/>
          <w:bCs/>
          <w:sz w:val="32"/>
          <w:szCs w:val="32"/>
          <w:lang w:val="zh-CN"/>
        </w:rPr>
        <w:t>2、本项目施工时存在协调困难的情况，迟迟未能进场施工，后因新冠疫情影响，导致施工进度滞后严重。</w:t>
      </w:r>
    </w:p>
    <w:p w14:paraId="4F33555C">
      <w:pPr>
        <w:spacing w:line="360" w:lineRule="auto"/>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（二）相关建议。</w:t>
      </w:r>
    </w:p>
    <w:p w14:paraId="7F5E7845">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lang w:val="zh-CN"/>
        </w:rPr>
        <w:t>将进一步推进工程结算审核进度及竣工验收进度。</w:t>
      </w:r>
    </w:p>
    <w:p w14:paraId="6638E4B4">
      <w:pPr>
        <w:spacing w:line="360" w:lineRule="auto"/>
        <w:ind w:firstLine="640" w:firstLineChars="200"/>
        <w:rPr>
          <w:rFonts w:ascii="仿宋_GB2312" w:hAnsi="宋体" w:eastAsia="仿宋_GB2312"/>
          <w:sz w:val="32"/>
          <w:szCs w:val="32"/>
        </w:rPr>
      </w:pPr>
    </w:p>
    <w:p w14:paraId="2FAAAE20">
      <w:pPr>
        <w:spacing w:line="360" w:lineRule="auto"/>
        <w:ind w:firstLine="640" w:firstLineChars="200"/>
        <w:rPr>
          <w:rFonts w:ascii="仿宋_GB2312" w:hAnsi="宋体" w:eastAsia="仿宋_GB2312"/>
          <w:sz w:val="32"/>
          <w:szCs w:val="32"/>
        </w:rPr>
      </w:pPr>
    </w:p>
    <w:p w14:paraId="41E6C835">
      <w:pPr>
        <w:spacing w:line="360" w:lineRule="auto"/>
        <w:ind w:firstLine="640" w:firstLineChars="200"/>
        <w:rPr>
          <w:rFonts w:ascii="仿宋_GB2312" w:hAnsi="宋体" w:eastAsia="仿宋_GB2312"/>
          <w:sz w:val="32"/>
          <w:szCs w:val="32"/>
        </w:rPr>
      </w:pPr>
    </w:p>
    <w:p w14:paraId="1C795B38">
      <w:pPr>
        <w:spacing w:line="360" w:lineRule="auto"/>
        <w:jc w:val="center"/>
        <w:rPr>
          <w:rFonts w:ascii="方正小标宋_GBK" w:hAnsi="宋体" w:eastAsia="方正小标宋_GBK"/>
          <w:sz w:val="44"/>
          <w:szCs w:val="44"/>
        </w:rPr>
      </w:pPr>
    </w:p>
    <w:p w14:paraId="76AD3F3E">
      <w:pPr>
        <w:spacing w:line="360" w:lineRule="auto"/>
        <w:jc w:val="center"/>
        <w:rPr>
          <w:rFonts w:ascii="方正小标宋_GBK" w:hAnsi="宋体" w:eastAsia="方正小标宋_GBK"/>
          <w:sz w:val="44"/>
          <w:szCs w:val="44"/>
        </w:rPr>
      </w:pPr>
    </w:p>
    <w:sectPr>
      <w:footerReference r:id="rId3" w:type="default"/>
      <w:footerReference r:id="rId4" w:type="even"/>
      <w:pgSz w:w="11906" w:h="16838"/>
      <w:pgMar w:top="2041" w:right="1304"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F294">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14:paraId="7D8DDA1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BEC4">
    <w:pPr>
      <w:pStyle w:val="4"/>
      <w:framePr w:wrap="around" w:vAnchor="text" w:hAnchor="margin" w:xAlign="center" w:y="1"/>
      <w:rPr>
        <w:rStyle w:val="10"/>
      </w:rPr>
    </w:pPr>
    <w:r>
      <w:fldChar w:fldCharType="begin"/>
    </w:r>
    <w:r>
      <w:rPr>
        <w:rStyle w:val="10"/>
      </w:rPr>
      <w:instrText xml:space="preserve">PAGE  </w:instrText>
    </w:r>
    <w:r>
      <w:fldChar w:fldCharType="end"/>
    </w:r>
  </w:p>
  <w:p w14:paraId="186C25A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330E"/>
    <w:rsid w:val="000031DB"/>
    <w:rsid w:val="00014BF8"/>
    <w:rsid w:val="0001518A"/>
    <w:rsid w:val="00026B91"/>
    <w:rsid w:val="0003552B"/>
    <w:rsid w:val="000357F0"/>
    <w:rsid w:val="000440BE"/>
    <w:rsid w:val="00044177"/>
    <w:rsid w:val="000462FA"/>
    <w:rsid w:val="000477F3"/>
    <w:rsid w:val="00050ED4"/>
    <w:rsid w:val="0005147C"/>
    <w:rsid w:val="00053DE5"/>
    <w:rsid w:val="00056F39"/>
    <w:rsid w:val="0005765F"/>
    <w:rsid w:val="000659E8"/>
    <w:rsid w:val="00067D36"/>
    <w:rsid w:val="00071FE5"/>
    <w:rsid w:val="00077ACD"/>
    <w:rsid w:val="0008049F"/>
    <w:rsid w:val="000818F7"/>
    <w:rsid w:val="00084A82"/>
    <w:rsid w:val="000861B9"/>
    <w:rsid w:val="00092932"/>
    <w:rsid w:val="000935B3"/>
    <w:rsid w:val="0009496B"/>
    <w:rsid w:val="00097248"/>
    <w:rsid w:val="00097B29"/>
    <w:rsid w:val="000A1B1B"/>
    <w:rsid w:val="000A4738"/>
    <w:rsid w:val="000B0619"/>
    <w:rsid w:val="000C2218"/>
    <w:rsid w:val="000E2D02"/>
    <w:rsid w:val="000F2469"/>
    <w:rsid w:val="000F2700"/>
    <w:rsid w:val="000F64AA"/>
    <w:rsid w:val="000F65CB"/>
    <w:rsid w:val="000F6D1F"/>
    <w:rsid w:val="0010077C"/>
    <w:rsid w:val="00104B8A"/>
    <w:rsid w:val="00114FC2"/>
    <w:rsid w:val="00130314"/>
    <w:rsid w:val="00134561"/>
    <w:rsid w:val="00134CCB"/>
    <w:rsid w:val="00144EF4"/>
    <w:rsid w:val="001465EB"/>
    <w:rsid w:val="001552C6"/>
    <w:rsid w:val="00155C0F"/>
    <w:rsid w:val="001666EE"/>
    <w:rsid w:val="001742E4"/>
    <w:rsid w:val="00174CD2"/>
    <w:rsid w:val="001830D0"/>
    <w:rsid w:val="00185513"/>
    <w:rsid w:val="00191887"/>
    <w:rsid w:val="00194CC7"/>
    <w:rsid w:val="0019626E"/>
    <w:rsid w:val="001977D2"/>
    <w:rsid w:val="001A20A7"/>
    <w:rsid w:val="001A46CD"/>
    <w:rsid w:val="001A492D"/>
    <w:rsid w:val="001A6DB5"/>
    <w:rsid w:val="001B0B94"/>
    <w:rsid w:val="001B161A"/>
    <w:rsid w:val="001B2243"/>
    <w:rsid w:val="001B7DD4"/>
    <w:rsid w:val="001C0FCB"/>
    <w:rsid w:val="001C2D56"/>
    <w:rsid w:val="001D1CB8"/>
    <w:rsid w:val="001D2FAA"/>
    <w:rsid w:val="001D49A9"/>
    <w:rsid w:val="001D5074"/>
    <w:rsid w:val="001D5F02"/>
    <w:rsid w:val="001D6851"/>
    <w:rsid w:val="001D6915"/>
    <w:rsid w:val="001E13B4"/>
    <w:rsid w:val="001F2F76"/>
    <w:rsid w:val="002010D0"/>
    <w:rsid w:val="002061B5"/>
    <w:rsid w:val="0020731D"/>
    <w:rsid w:val="00220136"/>
    <w:rsid w:val="00232122"/>
    <w:rsid w:val="00235AB2"/>
    <w:rsid w:val="00237854"/>
    <w:rsid w:val="00243DC5"/>
    <w:rsid w:val="00246510"/>
    <w:rsid w:val="002522C6"/>
    <w:rsid w:val="00254856"/>
    <w:rsid w:val="00254A04"/>
    <w:rsid w:val="00255DF1"/>
    <w:rsid w:val="002601A8"/>
    <w:rsid w:val="00263C44"/>
    <w:rsid w:val="00265721"/>
    <w:rsid w:val="002667A8"/>
    <w:rsid w:val="0027032B"/>
    <w:rsid w:val="002706DC"/>
    <w:rsid w:val="00272AC2"/>
    <w:rsid w:val="00275E11"/>
    <w:rsid w:val="00276B64"/>
    <w:rsid w:val="00281C49"/>
    <w:rsid w:val="00283026"/>
    <w:rsid w:val="002914A9"/>
    <w:rsid w:val="002930C1"/>
    <w:rsid w:val="002A13A1"/>
    <w:rsid w:val="002A2F81"/>
    <w:rsid w:val="002A6049"/>
    <w:rsid w:val="002A6C44"/>
    <w:rsid w:val="002B1C8E"/>
    <w:rsid w:val="002C0C81"/>
    <w:rsid w:val="002D0A27"/>
    <w:rsid w:val="002D7B0D"/>
    <w:rsid w:val="002E10AB"/>
    <w:rsid w:val="002E6032"/>
    <w:rsid w:val="002F2CB8"/>
    <w:rsid w:val="00302C23"/>
    <w:rsid w:val="0030672E"/>
    <w:rsid w:val="00326055"/>
    <w:rsid w:val="0033228B"/>
    <w:rsid w:val="00332BC0"/>
    <w:rsid w:val="00333D09"/>
    <w:rsid w:val="00340A90"/>
    <w:rsid w:val="00341F5C"/>
    <w:rsid w:val="00342431"/>
    <w:rsid w:val="00345363"/>
    <w:rsid w:val="00355F6E"/>
    <w:rsid w:val="003608C8"/>
    <w:rsid w:val="00362BA3"/>
    <w:rsid w:val="00363350"/>
    <w:rsid w:val="00365817"/>
    <w:rsid w:val="00373957"/>
    <w:rsid w:val="00376E43"/>
    <w:rsid w:val="00384C17"/>
    <w:rsid w:val="00384D1F"/>
    <w:rsid w:val="003912C1"/>
    <w:rsid w:val="00393C0A"/>
    <w:rsid w:val="00393D52"/>
    <w:rsid w:val="003A36F2"/>
    <w:rsid w:val="003A681F"/>
    <w:rsid w:val="003A7B72"/>
    <w:rsid w:val="003B216D"/>
    <w:rsid w:val="003B56C5"/>
    <w:rsid w:val="003C3E9D"/>
    <w:rsid w:val="003C4916"/>
    <w:rsid w:val="003D0F68"/>
    <w:rsid w:val="003D1525"/>
    <w:rsid w:val="003D77AB"/>
    <w:rsid w:val="003E0B2F"/>
    <w:rsid w:val="003E70D4"/>
    <w:rsid w:val="003F2DFF"/>
    <w:rsid w:val="003F3D2F"/>
    <w:rsid w:val="003F55D7"/>
    <w:rsid w:val="00400176"/>
    <w:rsid w:val="00406ACB"/>
    <w:rsid w:val="00412CED"/>
    <w:rsid w:val="00414DD1"/>
    <w:rsid w:val="00420658"/>
    <w:rsid w:val="00427954"/>
    <w:rsid w:val="0043639A"/>
    <w:rsid w:val="004402B1"/>
    <w:rsid w:val="00443AF2"/>
    <w:rsid w:val="00446AA2"/>
    <w:rsid w:val="004509B2"/>
    <w:rsid w:val="00451E65"/>
    <w:rsid w:val="00451EAB"/>
    <w:rsid w:val="00455822"/>
    <w:rsid w:val="00457DCC"/>
    <w:rsid w:val="00461026"/>
    <w:rsid w:val="00463462"/>
    <w:rsid w:val="00463903"/>
    <w:rsid w:val="004654EE"/>
    <w:rsid w:val="00467C1E"/>
    <w:rsid w:val="00472301"/>
    <w:rsid w:val="00475150"/>
    <w:rsid w:val="00477B4F"/>
    <w:rsid w:val="00482319"/>
    <w:rsid w:val="00482FB3"/>
    <w:rsid w:val="00484A68"/>
    <w:rsid w:val="00485446"/>
    <w:rsid w:val="00491A10"/>
    <w:rsid w:val="00493549"/>
    <w:rsid w:val="004A0A18"/>
    <w:rsid w:val="004A20FC"/>
    <w:rsid w:val="004A4D22"/>
    <w:rsid w:val="004A4F42"/>
    <w:rsid w:val="004B22DB"/>
    <w:rsid w:val="004B36A2"/>
    <w:rsid w:val="004C306D"/>
    <w:rsid w:val="004C30F8"/>
    <w:rsid w:val="004D2064"/>
    <w:rsid w:val="004D228F"/>
    <w:rsid w:val="004D245D"/>
    <w:rsid w:val="004E5986"/>
    <w:rsid w:val="004F05A4"/>
    <w:rsid w:val="004F24C9"/>
    <w:rsid w:val="004F5FF5"/>
    <w:rsid w:val="004F702C"/>
    <w:rsid w:val="004F7336"/>
    <w:rsid w:val="005013D0"/>
    <w:rsid w:val="0051463D"/>
    <w:rsid w:val="0051729A"/>
    <w:rsid w:val="005204ED"/>
    <w:rsid w:val="00520E8B"/>
    <w:rsid w:val="005263ED"/>
    <w:rsid w:val="005300BB"/>
    <w:rsid w:val="0053098E"/>
    <w:rsid w:val="00532A4C"/>
    <w:rsid w:val="00533556"/>
    <w:rsid w:val="00534302"/>
    <w:rsid w:val="00535A55"/>
    <w:rsid w:val="005408EC"/>
    <w:rsid w:val="005469CC"/>
    <w:rsid w:val="0055587E"/>
    <w:rsid w:val="005564D2"/>
    <w:rsid w:val="00556716"/>
    <w:rsid w:val="00583091"/>
    <w:rsid w:val="005861A1"/>
    <w:rsid w:val="00590C3F"/>
    <w:rsid w:val="005A2665"/>
    <w:rsid w:val="005A35B1"/>
    <w:rsid w:val="005A7999"/>
    <w:rsid w:val="005B6201"/>
    <w:rsid w:val="005C1276"/>
    <w:rsid w:val="005C1C60"/>
    <w:rsid w:val="005D09D3"/>
    <w:rsid w:val="005D30E0"/>
    <w:rsid w:val="005D56F8"/>
    <w:rsid w:val="005D6961"/>
    <w:rsid w:val="005E6B54"/>
    <w:rsid w:val="005E71A4"/>
    <w:rsid w:val="005F1132"/>
    <w:rsid w:val="005F1564"/>
    <w:rsid w:val="00603A7A"/>
    <w:rsid w:val="00605F6A"/>
    <w:rsid w:val="006142CE"/>
    <w:rsid w:val="00615A19"/>
    <w:rsid w:val="006235D8"/>
    <w:rsid w:val="00625DA7"/>
    <w:rsid w:val="00626C19"/>
    <w:rsid w:val="0063077F"/>
    <w:rsid w:val="00636550"/>
    <w:rsid w:val="00637106"/>
    <w:rsid w:val="006375D2"/>
    <w:rsid w:val="00651CD3"/>
    <w:rsid w:val="006615A9"/>
    <w:rsid w:val="00663AEC"/>
    <w:rsid w:val="00673726"/>
    <w:rsid w:val="00674E07"/>
    <w:rsid w:val="00684E06"/>
    <w:rsid w:val="00687B92"/>
    <w:rsid w:val="0069049C"/>
    <w:rsid w:val="006A0431"/>
    <w:rsid w:val="006A791C"/>
    <w:rsid w:val="006B1230"/>
    <w:rsid w:val="006B1E57"/>
    <w:rsid w:val="006C44BE"/>
    <w:rsid w:val="006C773B"/>
    <w:rsid w:val="006D4E2D"/>
    <w:rsid w:val="006D5E31"/>
    <w:rsid w:val="006D7B02"/>
    <w:rsid w:val="006E164C"/>
    <w:rsid w:val="006E68D5"/>
    <w:rsid w:val="006F05A5"/>
    <w:rsid w:val="006F0602"/>
    <w:rsid w:val="00707EE9"/>
    <w:rsid w:val="00710598"/>
    <w:rsid w:val="00713A76"/>
    <w:rsid w:val="007162D4"/>
    <w:rsid w:val="00716C1E"/>
    <w:rsid w:val="00720EBF"/>
    <w:rsid w:val="0072330E"/>
    <w:rsid w:val="0072606B"/>
    <w:rsid w:val="007336DE"/>
    <w:rsid w:val="0074114F"/>
    <w:rsid w:val="007505E2"/>
    <w:rsid w:val="007514D1"/>
    <w:rsid w:val="00755DC5"/>
    <w:rsid w:val="0076115B"/>
    <w:rsid w:val="0076287C"/>
    <w:rsid w:val="00765416"/>
    <w:rsid w:val="00765E0B"/>
    <w:rsid w:val="00776D1E"/>
    <w:rsid w:val="00777A86"/>
    <w:rsid w:val="00783276"/>
    <w:rsid w:val="00786B2B"/>
    <w:rsid w:val="0078746D"/>
    <w:rsid w:val="007951D0"/>
    <w:rsid w:val="007A0ADB"/>
    <w:rsid w:val="007A4C1C"/>
    <w:rsid w:val="007A5B3D"/>
    <w:rsid w:val="007C00AA"/>
    <w:rsid w:val="007C048B"/>
    <w:rsid w:val="007C539F"/>
    <w:rsid w:val="007C5A79"/>
    <w:rsid w:val="007D2891"/>
    <w:rsid w:val="007E0273"/>
    <w:rsid w:val="007E7192"/>
    <w:rsid w:val="007E7C8D"/>
    <w:rsid w:val="007F030A"/>
    <w:rsid w:val="007F2E52"/>
    <w:rsid w:val="007F5125"/>
    <w:rsid w:val="00802117"/>
    <w:rsid w:val="0080439E"/>
    <w:rsid w:val="008051E9"/>
    <w:rsid w:val="00816554"/>
    <w:rsid w:val="008172E7"/>
    <w:rsid w:val="008274E7"/>
    <w:rsid w:val="00827882"/>
    <w:rsid w:val="00830188"/>
    <w:rsid w:val="00831951"/>
    <w:rsid w:val="008365F6"/>
    <w:rsid w:val="00840A35"/>
    <w:rsid w:val="0085188E"/>
    <w:rsid w:val="0085226A"/>
    <w:rsid w:val="00860BA8"/>
    <w:rsid w:val="00873A11"/>
    <w:rsid w:val="008770A1"/>
    <w:rsid w:val="00896FA2"/>
    <w:rsid w:val="008A3661"/>
    <w:rsid w:val="008B6708"/>
    <w:rsid w:val="008B7E73"/>
    <w:rsid w:val="008C078A"/>
    <w:rsid w:val="008C6939"/>
    <w:rsid w:val="008C6D65"/>
    <w:rsid w:val="008D2DC4"/>
    <w:rsid w:val="008D7EDA"/>
    <w:rsid w:val="008E0590"/>
    <w:rsid w:val="008E1898"/>
    <w:rsid w:val="008F3432"/>
    <w:rsid w:val="00900AD4"/>
    <w:rsid w:val="00902197"/>
    <w:rsid w:val="00905035"/>
    <w:rsid w:val="009052C7"/>
    <w:rsid w:val="009141DA"/>
    <w:rsid w:val="00914A4F"/>
    <w:rsid w:val="00922E0A"/>
    <w:rsid w:val="00925FE8"/>
    <w:rsid w:val="00933056"/>
    <w:rsid w:val="009431BE"/>
    <w:rsid w:val="00947A31"/>
    <w:rsid w:val="00953220"/>
    <w:rsid w:val="0097021B"/>
    <w:rsid w:val="00972DD4"/>
    <w:rsid w:val="009731D2"/>
    <w:rsid w:val="0097425B"/>
    <w:rsid w:val="00980974"/>
    <w:rsid w:val="0098591F"/>
    <w:rsid w:val="00987428"/>
    <w:rsid w:val="009909BC"/>
    <w:rsid w:val="00993E73"/>
    <w:rsid w:val="00994DE0"/>
    <w:rsid w:val="009A1B7C"/>
    <w:rsid w:val="009A46B3"/>
    <w:rsid w:val="009A6493"/>
    <w:rsid w:val="009B0DAA"/>
    <w:rsid w:val="009B58D5"/>
    <w:rsid w:val="009B6E27"/>
    <w:rsid w:val="009C1D67"/>
    <w:rsid w:val="009C4FE5"/>
    <w:rsid w:val="009D4E89"/>
    <w:rsid w:val="009E0503"/>
    <w:rsid w:val="009E1B4D"/>
    <w:rsid w:val="009E2869"/>
    <w:rsid w:val="009E4A6C"/>
    <w:rsid w:val="009E67D8"/>
    <w:rsid w:val="009F1AF4"/>
    <w:rsid w:val="009F6743"/>
    <w:rsid w:val="00A066D0"/>
    <w:rsid w:val="00A13535"/>
    <w:rsid w:val="00A140D1"/>
    <w:rsid w:val="00A16E93"/>
    <w:rsid w:val="00A17CD6"/>
    <w:rsid w:val="00A23A83"/>
    <w:rsid w:val="00A23CF3"/>
    <w:rsid w:val="00A251E7"/>
    <w:rsid w:val="00A256E3"/>
    <w:rsid w:val="00A272DC"/>
    <w:rsid w:val="00A35A12"/>
    <w:rsid w:val="00A411C9"/>
    <w:rsid w:val="00A443D2"/>
    <w:rsid w:val="00A457AC"/>
    <w:rsid w:val="00A62E48"/>
    <w:rsid w:val="00A637E8"/>
    <w:rsid w:val="00A63ED1"/>
    <w:rsid w:val="00A64562"/>
    <w:rsid w:val="00A70E88"/>
    <w:rsid w:val="00A81581"/>
    <w:rsid w:val="00A91F51"/>
    <w:rsid w:val="00AA2E5F"/>
    <w:rsid w:val="00AA42BB"/>
    <w:rsid w:val="00AB07F0"/>
    <w:rsid w:val="00AB0CB1"/>
    <w:rsid w:val="00AB288A"/>
    <w:rsid w:val="00AB4E26"/>
    <w:rsid w:val="00AC15B9"/>
    <w:rsid w:val="00AC4134"/>
    <w:rsid w:val="00AC67E8"/>
    <w:rsid w:val="00AD0CBD"/>
    <w:rsid w:val="00AD249D"/>
    <w:rsid w:val="00AE1096"/>
    <w:rsid w:val="00AE10E2"/>
    <w:rsid w:val="00AE110B"/>
    <w:rsid w:val="00AE18A1"/>
    <w:rsid w:val="00AE19B6"/>
    <w:rsid w:val="00AE51A0"/>
    <w:rsid w:val="00AF0C6E"/>
    <w:rsid w:val="00B00918"/>
    <w:rsid w:val="00B04529"/>
    <w:rsid w:val="00B166DD"/>
    <w:rsid w:val="00B16F18"/>
    <w:rsid w:val="00B20BEC"/>
    <w:rsid w:val="00B22E62"/>
    <w:rsid w:val="00B2460F"/>
    <w:rsid w:val="00B27F17"/>
    <w:rsid w:val="00B31D6A"/>
    <w:rsid w:val="00B325A5"/>
    <w:rsid w:val="00B335A8"/>
    <w:rsid w:val="00B4286E"/>
    <w:rsid w:val="00B43F93"/>
    <w:rsid w:val="00B47056"/>
    <w:rsid w:val="00B471CD"/>
    <w:rsid w:val="00B47C17"/>
    <w:rsid w:val="00B54CDE"/>
    <w:rsid w:val="00B555DD"/>
    <w:rsid w:val="00B60026"/>
    <w:rsid w:val="00B62B0D"/>
    <w:rsid w:val="00B63A31"/>
    <w:rsid w:val="00B63F0A"/>
    <w:rsid w:val="00B648A4"/>
    <w:rsid w:val="00B658CB"/>
    <w:rsid w:val="00B85748"/>
    <w:rsid w:val="00B87518"/>
    <w:rsid w:val="00BA4DCA"/>
    <w:rsid w:val="00BA55B4"/>
    <w:rsid w:val="00BA5B5D"/>
    <w:rsid w:val="00BB36E9"/>
    <w:rsid w:val="00BB5881"/>
    <w:rsid w:val="00BB7F06"/>
    <w:rsid w:val="00BC1308"/>
    <w:rsid w:val="00BC1595"/>
    <w:rsid w:val="00BC404C"/>
    <w:rsid w:val="00BC451D"/>
    <w:rsid w:val="00BC7BF8"/>
    <w:rsid w:val="00BD0600"/>
    <w:rsid w:val="00BD1990"/>
    <w:rsid w:val="00BD1D05"/>
    <w:rsid w:val="00BD3F74"/>
    <w:rsid w:val="00BD642E"/>
    <w:rsid w:val="00BE0A28"/>
    <w:rsid w:val="00BE521D"/>
    <w:rsid w:val="00BE5BCF"/>
    <w:rsid w:val="00BF4017"/>
    <w:rsid w:val="00BF63B3"/>
    <w:rsid w:val="00BF7A64"/>
    <w:rsid w:val="00C009C2"/>
    <w:rsid w:val="00C0338E"/>
    <w:rsid w:val="00C06CCA"/>
    <w:rsid w:val="00C14E4A"/>
    <w:rsid w:val="00C1598E"/>
    <w:rsid w:val="00C15C52"/>
    <w:rsid w:val="00C312B9"/>
    <w:rsid w:val="00C34A55"/>
    <w:rsid w:val="00C35B51"/>
    <w:rsid w:val="00C44A3C"/>
    <w:rsid w:val="00C45B71"/>
    <w:rsid w:val="00C551AC"/>
    <w:rsid w:val="00C65B8C"/>
    <w:rsid w:val="00C67C3B"/>
    <w:rsid w:val="00C814A9"/>
    <w:rsid w:val="00C92C53"/>
    <w:rsid w:val="00C95AC7"/>
    <w:rsid w:val="00CA5490"/>
    <w:rsid w:val="00CB22B8"/>
    <w:rsid w:val="00CB3A06"/>
    <w:rsid w:val="00CB78A6"/>
    <w:rsid w:val="00CC2549"/>
    <w:rsid w:val="00CC490E"/>
    <w:rsid w:val="00CC5105"/>
    <w:rsid w:val="00CE28D7"/>
    <w:rsid w:val="00CE72B9"/>
    <w:rsid w:val="00CE7E1D"/>
    <w:rsid w:val="00CF39F8"/>
    <w:rsid w:val="00D011E6"/>
    <w:rsid w:val="00D10AFE"/>
    <w:rsid w:val="00D131A5"/>
    <w:rsid w:val="00D1674F"/>
    <w:rsid w:val="00D20CE8"/>
    <w:rsid w:val="00D224DB"/>
    <w:rsid w:val="00D24F70"/>
    <w:rsid w:val="00D42419"/>
    <w:rsid w:val="00D5017C"/>
    <w:rsid w:val="00D5059D"/>
    <w:rsid w:val="00D5753F"/>
    <w:rsid w:val="00D57CDD"/>
    <w:rsid w:val="00D72410"/>
    <w:rsid w:val="00D742D0"/>
    <w:rsid w:val="00D90835"/>
    <w:rsid w:val="00D94AF2"/>
    <w:rsid w:val="00D96471"/>
    <w:rsid w:val="00DA0A48"/>
    <w:rsid w:val="00DA784A"/>
    <w:rsid w:val="00DB0164"/>
    <w:rsid w:val="00DB5F59"/>
    <w:rsid w:val="00DB64DD"/>
    <w:rsid w:val="00DB70D1"/>
    <w:rsid w:val="00DB7BD7"/>
    <w:rsid w:val="00DB7BDE"/>
    <w:rsid w:val="00DC0479"/>
    <w:rsid w:val="00DC1BAB"/>
    <w:rsid w:val="00DC3789"/>
    <w:rsid w:val="00DC7CEB"/>
    <w:rsid w:val="00DD0E5C"/>
    <w:rsid w:val="00DD2DCD"/>
    <w:rsid w:val="00DD37F4"/>
    <w:rsid w:val="00DD57D7"/>
    <w:rsid w:val="00DD68FD"/>
    <w:rsid w:val="00DD73D0"/>
    <w:rsid w:val="00DE0672"/>
    <w:rsid w:val="00DE793B"/>
    <w:rsid w:val="00DE7F96"/>
    <w:rsid w:val="00DF02E2"/>
    <w:rsid w:val="00E031D4"/>
    <w:rsid w:val="00E05168"/>
    <w:rsid w:val="00E12E28"/>
    <w:rsid w:val="00E136A1"/>
    <w:rsid w:val="00E162E8"/>
    <w:rsid w:val="00E2104B"/>
    <w:rsid w:val="00E24F8F"/>
    <w:rsid w:val="00E3272C"/>
    <w:rsid w:val="00E35E68"/>
    <w:rsid w:val="00E36E1C"/>
    <w:rsid w:val="00E3708F"/>
    <w:rsid w:val="00E46691"/>
    <w:rsid w:val="00E4729C"/>
    <w:rsid w:val="00E47D15"/>
    <w:rsid w:val="00E50FD3"/>
    <w:rsid w:val="00E63040"/>
    <w:rsid w:val="00E6341A"/>
    <w:rsid w:val="00E63792"/>
    <w:rsid w:val="00E63866"/>
    <w:rsid w:val="00E65D4D"/>
    <w:rsid w:val="00E716F6"/>
    <w:rsid w:val="00E72566"/>
    <w:rsid w:val="00E730F1"/>
    <w:rsid w:val="00E75462"/>
    <w:rsid w:val="00E76F73"/>
    <w:rsid w:val="00E82AC9"/>
    <w:rsid w:val="00E92C84"/>
    <w:rsid w:val="00E940EB"/>
    <w:rsid w:val="00E94AE6"/>
    <w:rsid w:val="00E960E2"/>
    <w:rsid w:val="00EA25B5"/>
    <w:rsid w:val="00EA409C"/>
    <w:rsid w:val="00EA4272"/>
    <w:rsid w:val="00EA427E"/>
    <w:rsid w:val="00EA489B"/>
    <w:rsid w:val="00EA64CF"/>
    <w:rsid w:val="00EA693E"/>
    <w:rsid w:val="00EB6030"/>
    <w:rsid w:val="00EC074B"/>
    <w:rsid w:val="00EC4C84"/>
    <w:rsid w:val="00ED12DD"/>
    <w:rsid w:val="00EE7DC0"/>
    <w:rsid w:val="00EF22B6"/>
    <w:rsid w:val="00EF62BE"/>
    <w:rsid w:val="00F02E9D"/>
    <w:rsid w:val="00F047F7"/>
    <w:rsid w:val="00F0679F"/>
    <w:rsid w:val="00F06EFD"/>
    <w:rsid w:val="00F07BB6"/>
    <w:rsid w:val="00F1740A"/>
    <w:rsid w:val="00F2096E"/>
    <w:rsid w:val="00F21B54"/>
    <w:rsid w:val="00F34E97"/>
    <w:rsid w:val="00F40F36"/>
    <w:rsid w:val="00F445B8"/>
    <w:rsid w:val="00F4770C"/>
    <w:rsid w:val="00F511C6"/>
    <w:rsid w:val="00F5485F"/>
    <w:rsid w:val="00F5640B"/>
    <w:rsid w:val="00F70316"/>
    <w:rsid w:val="00F8170D"/>
    <w:rsid w:val="00F82357"/>
    <w:rsid w:val="00F8240F"/>
    <w:rsid w:val="00F87AFB"/>
    <w:rsid w:val="00F94756"/>
    <w:rsid w:val="00F971A3"/>
    <w:rsid w:val="00FA6140"/>
    <w:rsid w:val="00FA6D42"/>
    <w:rsid w:val="00FB6160"/>
    <w:rsid w:val="00FB61BF"/>
    <w:rsid w:val="00FC09A2"/>
    <w:rsid w:val="00FC30D3"/>
    <w:rsid w:val="00FC4C21"/>
    <w:rsid w:val="00FD487E"/>
    <w:rsid w:val="00FD4B50"/>
    <w:rsid w:val="00FE302E"/>
    <w:rsid w:val="00FE3F90"/>
    <w:rsid w:val="00FE4883"/>
    <w:rsid w:val="00FF071B"/>
    <w:rsid w:val="00FF7AD9"/>
    <w:rsid w:val="00FF7D06"/>
    <w:rsid w:val="1F9833C7"/>
    <w:rsid w:val="348308E3"/>
    <w:rsid w:val="57AE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annotation reference"/>
    <w:qFormat/>
    <w:uiPriority w:val="0"/>
    <w:rPr>
      <w:sz w:val="21"/>
      <w:szCs w:val="21"/>
    </w:rPr>
  </w:style>
  <w:style w:type="character" w:customStyle="1" w:styleId="12">
    <w:name w:val="四号正文 Char"/>
    <w:link w:val="13"/>
    <w:qFormat/>
    <w:uiPriority w:val="0"/>
    <w:rPr>
      <w:rFonts w:ascii="??" w:hAnsi="??" w:eastAsia="宋体" w:cs="宋体"/>
      <w:color w:val="000000"/>
      <w:sz w:val="28"/>
      <w:szCs w:val="21"/>
      <w:lang w:val="en-US" w:eastAsia="zh-CN" w:bidi="ar-SA"/>
    </w:rPr>
  </w:style>
  <w:style w:type="paragraph" w:customStyle="1" w:styleId="13">
    <w:name w:val="四号正文"/>
    <w:basedOn w:val="1"/>
    <w:link w:val="12"/>
    <w:uiPriority w:val="0"/>
    <w:pPr>
      <w:spacing w:line="360" w:lineRule="auto"/>
    </w:pPr>
    <w:rPr>
      <w:rFonts w:ascii="??" w:hAnsi="??" w:cs="宋体"/>
      <w:color w:val="000000"/>
      <w:kern w:val="0"/>
      <w:sz w:val="28"/>
      <w:szCs w:val="21"/>
    </w:rPr>
  </w:style>
  <w:style w:type="character" w:customStyle="1" w:styleId="14">
    <w:name w:val="页眉 字符"/>
    <w:link w:val="5"/>
    <w:qFormat/>
    <w:uiPriority w:val="0"/>
    <w:rPr>
      <w:kern w:val="2"/>
      <w:sz w:val="18"/>
      <w:szCs w:val="18"/>
    </w:rPr>
  </w:style>
  <w:style w:type="character" w:customStyle="1" w:styleId="15">
    <w:name w:val="批注文字 字符"/>
    <w:link w:val="2"/>
    <w:qFormat/>
    <w:uiPriority w:val="0"/>
    <w:rPr>
      <w:kern w:val="2"/>
      <w:sz w:val="21"/>
      <w:szCs w:val="24"/>
    </w:rPr>
  </w:style>
  <w:style w:type="character" w:customStyle="1" w:styleId="16">
    <w:name w:val="批注主题 字符"/>
    <w:link w:val="6"/>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1578</Words>
  <Characters>1695</Characters>
  <Lines>12</Lines>
  <Paragraphs>3</Paragraphs>
  <TotalTime>89</TotalTime>
  <ScaleCrop>false</ScaleCrop>
  <LinksUpToDate>false</LinksUpToDate>
  <CharactersWithSpaces>1696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2022-05-11T05:55:00Z</dcterms:created>
  <dc:creator>微软用户</dc:creator>
  <cp:lastModifiedBy>Doctor.X</cp:lastModifiedBy>
  <cp:lastPrinted>2014-03-25T01:32:00Z</cp:lastPrinted>
  <dcterms:modified xsi:type="dcterms:W3CDTF">2025-05-12T06:09:56Z</dcterms:modified>
  <dc:title>省级预算部门（单位）</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42903FFE7B5E4213B788D4307444B85F</vt:lpwstr>
  </property>
  <property fmtid="{D5CDD505-2E9C-101B-9397-08002B2CF9AE}" pid="4" name="KSOTemplateDocerSaveRecord">
    <vt:lpwstr>eyJoZGlkIjoiMTJmY2IxNTViYWE2ZDgxZTcyNzdmZDg4YWQ1NjZhNTQiLCJ1c2VySWQiOiIyNzgyMDg2MjQifQ==</vt:lpwstr>
  </property>
</Properties>
</file>