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F2663">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宝坻区民政局社区办公经费项目</w:t>
      </w:r>
    </w:p>
    <w:p w14:paraId="52D500CA">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202</w:t>
      </w:r>
      <w:r>
        <w:rPr>
          <w:rFonts w:hint="eastAsia" w:ascii="Times New Roman" w:hAnsi="Times New Roman" w:eastAsia="方正小标宋简体" w:cs="方正小标宋简体"/>
          <w:sz w:val="44"/>
          <w:szCs w:val="44"/>
          <w:lang w:val="en-US" w:eastAsia="zh-CN"/>
        </w:rPr>
        <w:t>3</w:t>
      </w:r>
      <w:r>
        <w:rPr>
          <w:rFonts w:hint="eastAsia" w:ascii="Times New Roman" w:hAnsi="Times New Roman" w:eastAsia="方正小标宋简体" w:cs="方正小标宋简体"/>
          <w:sz w:val="44"/>
          <w:szCs w:val="44"/>
        </w:rPr>
        <w:t xml:space="preserve">年度转移支付绩效自评报告 </w:t>
      </w:r>
    </w:p>
    <w:p w14:paraId="2FED820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p>
    <w:p w14:paraId="186995C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一、</w:t>
      </w:r>
      <w:r>
        <w:rPr>
          <w:rFonts w:hint="eastAsia" w:ascii="Times New Roman" w:hAnsi="Times New Roman" w:eastAsia="黑体" w:cs="黑体"/>
          <w:sz w:val="32"/>
          <w:szCs w:val="32"/>
        </w:rPr>
        <w:t>绩效目标分解下达情况</w:t>
      </w:r>
    </w:p>
    <w:p w14:paraId="3165F82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1.项目主要内容</w:t>
      </w:r>
    </w:p>
    <w:p w14:paraId="1B45B46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我区社区的现状，区民政局按照每年每个社区办公经费不低于10万元标准（按照市有关规定，社区办公经费按照每年每户40元标准匹配，市区两级各负担一半，户数统计以统计年鉴为准，大体上每个社区每年10万元左右），负责在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年末向区财政局申报202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年度社区办公经费预算，并于202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年按季度向区财政申请资金下拨至各街镇，用于社区办公专项使用。</w:t>
      </w:r>
    </w:p>
    <w:p w14:paraId="2712824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社区办公经费主要用于办公设备、办公用品、支付水、电、气、暖、通信费，订阅报刊杂志，服务设施维修，社区工作人员培训及组织开展各种公益活动等费用。</w:t>
      </w:r>
    </w:p>
    <w:p w14:paraId="74E7E02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2.实施情况</w:t>
      </w:r>
    </w:p>
    <w:p w14:paraId="32BF4FA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区民政局按照资金管理办法，按照每年每个社区不低于10万元标准，负责在每年度末按照社区数量向区财政局申报下一年度社区办公经费预算，并按季度向区财政申请资金下拨至各街镇，由街镇安排社区统筹用于社区办公专项使用，并由街镇单独建账管理。</w:t>
      </w:r>
    </w:p>
    <w:p w14:paraId="14C3169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3.实施主体</w:t>
      </w:r>
    </w:p>
    <w:p w14:paraId="6B02C8F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项目主管预算部门为区民政局，实施主体为街镇和各社区，由街镇安排社区统筹使用，加强专账管理和会计核算，并按规定做好公开公示。</w:t>
      </w:r>
    </w:p>
    <w:p w14:paraId="5550F7F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4.下达预算</w:t>
      </w:r>
    </w:p>
    <w:p w14:paraId="2FB9C22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区民政局根据各街镇社区数量，于每季度首月向区财政局申报资金请示函，</w:t>
      </w:r>
      <w:r>
        <w:rPr>
          <w:rFonts w:hint="eastAsia" w:ascii="Times New Roman" w:hAnsi="Times New Roman" w:eastAsia="仿宋_GB2312" w:cs="仿宋_GB2312"/>
          <w:sz w:val="32"/>
          <w:szCs w:val="32"/>
          <w:lang w:val="en-US" w:eastAsia="zh-CN"/>
        </w:rPr>
        <w:t>经</w:t>
      </w:r>
      <w:r>
        <w:rPr>
          <w:rFonts w:hint="eastAsia" w:ascii="Times New Roman" w:hAnsi="Times New Roman" w:eastAsia="仿宋_GB2312" w:cs="仿宋_GB2312"/>
          <w:sz w:val="32"/>
          <w:szCs w:val="32"/>
        </w:rPr>
        <w:t>财政</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津财社指【2023】60号</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批复本项目资金52.8万元，上年市级资金结转25.1万元。</w:t>
      </w:r>
      <w:r>
        <w:rPr>
          <w:rFonts w:hint="eastAsia" w:ascii="Times New Roman" w:hAnsi="Times New Roman" w:eastAsia="仿宋_GB2312" w:cs="仿宋_GB2312"/>
          <w:sz w:val="32"/>
          <w:szCs w:val="32"/>
          <w:lang w:val="zh-CN"/>
        </w:rPr>
        <w:t>预算资金</w:t>
      </w:r>
      <w:r>
        <w:rPr>
          <w:rFonts w:hint="eastAsia" w:ascii="Times New Roman" w:hAnsi="Times New Roman" w:eastAsia="仿宋_GB2312" w:cs="仿宋_GB2312"/>
          <w:sz w:val="32"/>
          <w:szCs w:val="32"/>
          <w:lang w:val="en-US" w:eastAsia="zh-CN"/>
        </w:rPr>
        <w:t>总计</w:t>
      </w:r>
      <w:r>
        <w:rPr>
          <w:rFonts w:hint="eastAsia" w:ascii="Times New Roman" w:hAnsi="Times New Roman" w:eastAsia="仿宋_GB2312" w:cs="仿宋_GB2312"/>
          <w:sz w:val="32"/>
          <w:szCs w:val="32"/>
          <w:lang w:val="zh-CN"/>
        </w:rPr>
        <w:t>包括市级资金77.9万元，区级资金320万元，</w:t>
      </w:r>
      <w:r>
        <w:rPr>
          <w:rFonts w:hint="eastAsia" w:ascii="Times New Roman" w:hAnsi="Times New Roman" w:eastAsia="仿宋_GB2312" w:cs="仿宋_GB2312"/>
          <w:sz w:val="32"/>
          <w:szCs w:val="32"/>
        </w:rPr>
        <w:t>区民政局将款项分别划拨至有关街镇，用于社区办公专项使用。</w:t>
      </w:r>
    </w:p>
    <w:p w14:paraId="59EC673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5.绩效目标情况</w:t>
      </w:r>
    </w:p>
    <w:p w14:paraId="021D53A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社区办公经费项目计划实现的总体目标为保障预算内社区日常办公需求，改善社区办公条件。</w:t>
      </w:r>
    </w:p>
    <w:p w14:paraId="2261369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二、绩效目标完成情况分析</w:t>
      </w:r>
    </w:p>
    <w:p w14:paraId="51A5A60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2.1资金投入情况分析</w:t>
      </w:r>
    </w:p>
    <w:p w14:paraId="1FA5507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（1）项目资金安排落实、总投入等情况分析</w:t>
      </w:r>
    </w:p>
    <w:p w14:paraId="0704874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1.预算资金总额</w:t>
      </w:r>
    </w:p>
    <w:p w14:paraId="2C81C99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项目预算资金总额为397.9万元。</w:t>
      </w:r>
    </w:p>
    <w:p w14:paraId="62CFD7C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lang w:val="zh-CN"/>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资金组成</w:t>
      </w:r>
    </w:p>
    <w:p w14:paraId="0C682EA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lang w:val="zh-CN"/>
        </w:rPr>
      </w:pPr>
      <w:r>
        <w:rPr>
          <w:rFonts w:hint="eastAsia" w:ascii="Times New Roman" w:hAnsi="Times New Roman" w:eastAsia="仿宋_GB2312" w:cs="仿宋_GB2312"/>
          <w:sz w:val="32"/>
          <w:szCs w:val="32"/>
          <w:lang w:val="zh-CN"/>
        </w:rPr>
        <w:t>预算资金包括市级资金77.9万元，区级资金320万元。</w:t>
      </w:r>
    </w:p>
    <w:p w14:paraId="60ED088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实际到位金额及资金到位率</w:t>
      </w:r>
    </w:p>
    <w:p w14:paraId="37FAC7E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全年资金预算金额397.9万元，</w:t>
      </w:r>
      <w:r>
        <w:rPr>
          <w:rFonts w:hint="eastAsia" w:ascii="Times New Roman" w:hAnsi="Times New Roman" w:eastAsia="仿宋_GB2312" w:cs="仿宋_GB2312"/>
          <w:sz w:val="32"/>
          <w:szCs w:val="32"/>
          <w:lang w:val="en-US" w:eastAsia="zh-CN"/>
        </w:rPr>
        <w:t>全年资金到位率150万元，</w:t>
      </w:r>
      <w:r>
        <w:rPr>
          <w:rFonts w:hint="eastAsia" w:ascii="Times New Roman" w:hAnsi="Times New Roman" w:eastAsia="仿宋_GB2312" w:cs="仿宋_GB2312"/>
          <w:sz w:val="32"/>
          <w:szCs w:val="32"/>
        </w:rPr>
        <w:t>其中，市级资金</w:t>
      </w:r>
      <w:r>
        <w:rPr>
          <w:rFonts w:hint="eastAsia" w:ascii="Times New Roman" w:hAnsi="Times New Roman" w:eastAsia="仿宋_GB2312" w:cs="仿宋_GB2312"/>
          <w:sz w:val="32"/>
          <w:szCs w:val="32"/>
          <w:lang w:val="en-US" w:eastAsia="zh-CN"/>
        </w:rPr>
        <w:t>到位</w:t>
      </w:r>
      <w:r>
        <w:rPr>
          <w:rFonts w:hint="eastAsia" w:ascii="Times New Roman" w:hAnsi="Times New Roman" w:eastAsia="仿宋_GB2312" w:cs="仿宋_GB2312"/>
          <w:sz w:val="32"/>
          <w:szCs w:val="32"/>
          <w:lang w:val="zh-CN"/>
        </w:rPr>
        <w:t>25.1</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为上年结转资金。区级资金到位124.9万元。</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区级资金未按时到位原因</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区财政紧张，从而降低了资金到位率和执行率。</w:t>
      </w:r>
    </w:p>
    <w:p w14:paraId="5DEBEBB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（2）项目资金实际使用情况分析</w:t>
      </w:r>
    </w:p>
    <w:p w14:paraId="662CDB0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截至</w:t>
      </w:r>
      <w:r>
        <w:rPr>
          <w:rFonts w:hint="eastAsia" w:ascii="Times New Roman" w:hAnsi="Times New Roman" w:eastAsia="仿宋_GB2312" w:cs="仿宋_GB2312"/>
          <w:sz w:val="32"/>
          <w:szCs w:val="32"/>
        </w:rPr>
        <w:t>评价时点，项目资金的实际支出为</w:t>
      </w:r>
      <w:r>
        <w:rPr>
          <w:rFonts w:hint="eastAsia" w:ascii="Times New Roman" w:hAnsi="Times New Roman" w:eastAsia="仿宋_GB2312" w:cs="仿宋_GB2312"/>
          <w:sz w:val="32"/>
          <w:szCs w:val="32"/>
          <w:lang w:val="en-US" w:eastAsia="zh-CN"/>
        </w:rPr>
        <w:t>150</w:t>
      </w:r>
      <w:r>
        <w:rPr>
          <w:rFonts w:hint="eastAsia" w:ascii="Times New Roman" w:hAnsi="Times New Roman" w:eastAsia="仿宋_GB2312" w:cs="仿宋_GB2312"/>
          <w:sz w:val="32"/>
          <w:szCs w:val="32"/>
        </w:rPr>
        <w:t>万元，其中市级资金25.1万元，预算执行率32.22%；区级资金124.9万元，预算执行率39.03%。原因为202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区财政紧张。</w:t>
      </w:r>
    </w:p>
    <w:p w14:paraId="173140A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资金支付依据合规合法，与预算相符。</w:t>
      </w:r>
    </w:p>
    <w:p w14:paraId="181F732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2.2总体绩效目标完成情况分析</w:t>
      </w:r>
    </w:p>
    <w:p w14:paraId="0481FC6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实际保障了60个社区的办公需求，保障社区日常办公需求，改善社区办公条件。</w:t>
      </w:r>
    </w:p>
    <w:p w14:paraId="73F833D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2.3绩效指标完成情况分析</w:t>
      </w:r>
      <w:bookmarkStart w:id="0" w:name="_GoBack"/>
      <w:bookmarkEnd w:id="0"/>
    </w:p>
    <w:p w14:paraId="07DDA59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根据三级绩效指标值，</w:t>
      </w:r>
      <w:r>
        <w:rPr>
          <w:rFonts w:hint="eastAsia" w:ascii="Times New Roman" w:hAnsi="Times New Roman" w:eastAsia="仿宋_GB2312" w:cs="仿宋_GB2312"/>
          <w:sz w:val="32"/>
          <w:szCs w:val="32"/>
          <w:lang w:val="zh-CN"/>
        </w:rPr>
        <w:t>对照预定进度计划，产出指标中的数量指标为服务社区数量，指标值为≤6</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lang w:val="zh-CN"/>
        </w:rPr>
        <w:t>个，全年实际完成值为60个，未完成原因为1个社区已批未建，资金未拨付；质量指标为社区服务覆盖率，指标值为100%，全年实际完成值为100%；时效指标为经费发放及时率100%，全年实际完成值为100%；成本指标中社区办公经费标准，指标值为宝财社【2018】34号，全年实际完成值为宝财社【2018】34号，社区办公经费总成本，指标值为</w:t>
      </w:r>
      <w:r>
        <w:rPr>
          <w:rFonts w:hint="eastAsia" w:ascii="Times New Roman" w:hAnsi="Times New Roman" w:eastAsia="仿宋_GB2312" w:cs="仿宋_GB2312"/>
          <w:sz w:val="32"/>
          <w:szCs w:val="32"/>
          <w:lang w:val="en-US" w:eastAsia="zh-CN"/>
        </w:rPr>
        <w:t>397.9</w:t>
      </w:r>
      <w:r>
        <w:rPr>
          <w:rFonts w:hint="eastAsia" w:ascii="Times New Roman" w:hAnsi="Times New Roman" w:eastAsia="仿宋_GB2312" w:cs="仿宋_GB2312"/>
          <w:sz w:val="32"/>
          <w:szCs w:val="32"/>
          <w:lang w:val="zh-CN"/>
        </w:rPr>
        <w:t>万元，全年实际完成值为</w:t>
      </w:r>
      <w:r>
        <w:rPr>
          <w:rFonts w:hint="eastAsia" w:ascii="Times New Roman" w:hAnsi="Times New Roman" w:eastAsia="仿宋_GB2312" w:cs="仿宋_GB2312"/>
          <w:sz w:val="32"/>
          <w:szCs w:val="32"/>
          <w:lang w:val="en-US" w:eastAsia="zh-CN"/>
        </w:rPr>
        <w:t>150</w:t>
      </w:r>
      <w:r>
        <w:rPr>
          <w:rFonts w:hint="eastAsia" w:ascii="Times New Roman" w:hAnsi="Times New Roman" w:eastAsia="仿宋_GB2312" w:cs="仿宋_GB2312"/>
          <w:sz w:val="32"/>
          <w:szCs w:val="32"/>
          <w:lang w:val="zh-CN"/>
        </w:rPr>
        <w:t>万元，未完成原因为市区财政紧张。效益指标中经济效益指标为改善社区办公条件，指标值为逐步完善，实际完成值为逐步完善；社会效益指标为解决社区居民生活问题，指标值为解决，实际完成值为解决。满意度指标中服务对象满意度指标为社区满意度，指标值为≥90%，实际完成值为90%。</w:t>
      </w:r>
    </w:p>
    <w:p w14:paraId="408484E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三、偏离绩效目标的原因和下一步改进措施</w:t>
      </w:r>
    </w:p>
    <w:p w14:paraId="4967C3A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项目总体目标为保障社区日常办公需求，改善社区办公条件，目标已基本完成；成本指标中社区办公经费总成本，指标值为</w:t>
      </w:r>
      <w:r>
        <w:rPr>
          <w:rFonts w:hint="eastAsia" w:ascii="Times New Roman" w:hAnsi="Times New Roman" w:eastAsia="仿宋_GB2312" w:cs="仿宋_GB2312"/>
          <w:sz w:val="32"/>
          <w:szCs w:val="32"/>
          <w:lang w:val="en-US" w:eastAsia="zh-CN"/>
        </w:rPr>
        <w:t>397.9</w:t>
      </w:r>
      <w:r>
        <w:rPr>
          <w:rFonts w:hint="eastAsia" w:ascii="Times New Roman" w:hAnsi="Times New Roman" w:eastAsia="仿宋_GB2312" w:cs="仿宋_GB2312"/>
          <w:sz w:val="32"/>
          <w:szCs w:val="32"/>
        </w:rPr>
        <w:t>万元，实际完成值为</w:t>
      </w:r>
      <w:r>
        <w:rPr>
          <w:rFonts w:hint="eastAsia" w:ascii="Times New Roman" w:hAnsi="Times New Roman" w:eastAsia="仿宋_GB2312" w:cs="仿宋_GB2312"/>
          <w:sz w:val="32"/>
          <w:szCs w:val="32"/>
          <w:lang w:val="en-US" w:eastAsia="zh-CN"/>
        </w:rPr>
        <w:t>150</w:t>
      </w:r>
      <w:r>
        <w:rPr>
          <w:rFonts w:hint="eastAsia" w:ascii="Times New Roman" w:hAnsi="Times New Roman" w:eastAsia="仿宋_GB2312" w:cs="仿宋_GB2312"/>
          <w:sz w:val="32"/>
          <w:szCs w:val="32"/>
        </w:rPr>
        <w:t>万元，未完成原因为</w:t>
      </w:r>
      <w:r>
        <w:rPr>
          <w:rFonts w:hint="eastAsia" w:ascii="Times New Roman" w:hAnsi="Times New Roman" w:eastAsia="仿宋_GB2312" w:cs="仿宋_GB2312"/>
          <w:sz w:val="32"/>
          <w:szCs w:val="32"/>
          <w:lang w:val="zh-CN"/>
        </w:rPr>
        <w:t>市区财政紧张</w:t>
      </w:r>
      <w:r>
        <w:rPr>
          <w:rFonts w:hint="eastAsia" w:ascii="Times New Roman" w:hAnsi="Times New Roman" w:eastAsia="仿宋_GB2312" w:cs="仿宋_GB2312"/>
          <w:sz w:val="32"/>
          <w:szCs w:val="32"/>
        </w:rPr>
        <w:t>。</w:t>
      </w:r>
    </w:p>
    <w:p w14:paraId="2FD0012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下步，将加强预算沟通与管理，提高预算申报的精准度，加强财务管理，提高预算执行效率。</w:t>
      </w:r>
    </w:p>
    <w:p w14:paraId="733B151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四、</w:t>
      </w:r>
      <w:r>
        <w:rPr>
          <w:rFonts w:hint="eastAsia" w:ascii="Times New Roman" w:hAnsi="Times New Roman" w:eastAsia="黑体" w:cs="黑体"/>
          <w:sz w:val="32"/>
          <w:szCs w:val="32"/>
        </w:rPr>
        <w:t>绩效自评结果拟应用和公开情况</w:t>
      </w:r>
    </w:p>
    <w:p w14:paraId="42CED80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区办公经费的投入需先由区民政局根据全区社区数量向区财政局申请年度预算，按照每年每个社区10万元，由区财政局下拨后区民政局划拨至各有关街镇，由街镇安排社区统筹使用，加强专账管理和会计核算并按规定做好公开公示。</w:t>
      </w:r>
    </w:p>
    <w:p w14:paraId="7AFA969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五、其他需要说明的问题</w:t>
      </w:r>
    </w:p>
    <w:p w14:paraId="14FA578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41886EE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footerReference r:id="rId3" w:type="default"/>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EA0EF">
    <w:pPr>
      <w:pStyle w:val="4"/>
      <w:jc w:val="center"/>
    </w:pPr>
    <w:r>
      <w:fldChar w:fldCharType="begin"/>
    </w:r>
    <w:r>
      <w:instrText xml:space="preserve">PAGE   \* MERGEFORMAT</w:instrText>
    </w:r>
    <w:r>
      <w:fldChar w:fldCharType="separate"/>
    </w:r>
    <w:r>
      <w:rPr>
        <w:lang w:val="zh-CN"/>
      </w:rPr>
      <w:t>5</w:t>
    </w:r>
    <w:r>
      <w:rPr>
        <w:lang w:val="zh-CN"/>
      </w:rPr>
      <w:fldChar w:fldCharType="end"/>
    </w:r>
  </w:p>
  <w:p w14:paraId="5EDC9CBE">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205FF"/>
    <w:rsid w:val="0005491F"/>
    <w:rsid w:val="00061E8F"/>
    <w:rsid w:val="000D24D6"/>
    <w:rsid w:val="000E11F6"/>
    <w:rsid w:val="000F5C7A"/>
    <w:rsid w:val="001422CA"/>
    <w:rsid w:val="00200823"/>
    <w:rsid w:val="00217C10"/>
    <w:rsid w:val="00226B4A"/>
    <w:rsid w:val="0024370E"/>
    <w:rsid w:val="00253E30"/>
    <w:rsid w:val="00291DB8"/>
    <w:rsid w:val="002C69B6"/>
    <w:rsid w:val="002F6B15"/>
    <w:rsid w:val="003246C8"/>
    <w:rsid w:val="003449AA"/>
    <w:rsid w:val="00370639"/>
    <w:rsid w:val="003863CC"/>
    <w:rsid w:val="003D7418"/>
    <w:rsid w:val="00412028"/>
    <w:rsid w:val="00414048"/>
    <w:rsid w:val="00421CB6"/>
    <w:rsid w:val="00445800"/>
    <w:rsid w:val="00460C6F"/>
    <w:rsid w:val="00470AF3"/>
    <w:rsid w:val="00481658"/>
    <w:rsid w:val="004A4BA3"/>
    <w:rsid w:val="004C5276"/>
    <w:rsid w:val="004D6705"/>
    <w:rsid w:val="005C080B"/>
    <w:rsid w:val="005C3EF8"/>
    <w:rsid w:val="005D3827"/>
    <w:rsid w:val="0061134F"/>
    <w:rsid w:val="0062234B"/>
    <w:rsid w:val="00636511"/>
    <w:rsid w:val="00671F54"/>
    <w:rsid w:val="006A756F"/>
    <w:rsid w:val="006F747D"/>
    <w:rsid w:val="00700550"/>
    <w:rsid w:val="00701E6B"/>
    <w:rsid w:val="007400D9"/>
    <w:rsid w:val="007F7DC7"/>
    <w:rsid w:val="008071BF"/>
    <w:rsid w:val="00845136"/>
    <w:rsid w:val="00887851"/>
    <w:rsid w:val="009117F1"/>
    <w:rsid w:val="00990775"/>
    <w:rsid w:val="009B1E7D"/>
    <w:rsid w:val="00A148DA"/>
    <w:rsid w:val="00A17192"/>
    <w:rsid w:val="00A36FD1"/>
    <w:rsid w:val="00A41C72"/>
    <w:rsid w:val="00A64C47"/>
    <w:rsid w:val="00AA59BB"/>
    <w:rsid w:val="00AC1821"/>
    <w:rsid w:val="00B42D06"/>
    <w:rsid w:val="00BB006F"/>
    <w:rsid w:val="00BD46B4"/>
    <w:rsid w:val="00BD53EF"/>
    <w:rsid w:val="00C32C73"/>
    <w:rsid w:val="00C6619F"/>
    <w:rsid w:val="00D032B8"/>
    <w:rsid w:val="00D07183"/>
    <w:rsid w:val="00D1728C"/>
    <w:rsid w:val="00D4443D"/>
    <w:rsid w:val="00D81145"/>
    <w:rsid w:val="00DB33A5"/>
    <w:rsid w:val="00DE3E7F"/>
    <w:rsid w:val="00E113D9"/>
    <w:rsid w:val="00E25B74"/>
    <w:rsid w:val="00E76A23"/>
    <w:rsid w:val="00E76E88"/>
    <w:rsid w:val="00EA57B2"/>
    <w:rsid w:val="00EC3DBD"/>
    <w:rsid w:val="00ED674D"/>
    <w:rsid w:val="00F953A6"/>
    <w:rsid w:val="00F97E87"/>
    <w:rsid w:val="00FD207B"/>
    <w:rsid w:val="00FE31BE"/>
    <w:rsid w:val="00FF42BC"/>
    <w:rsid w:val="0D4E3923"/>
    <w:rsid w:val="249D7A74"/>
    <w:rsid w:val="31991C73"/>
    <w:rsid w:val="4667376F"/>
    <w:rsid w:val="4D44581B"/>
    <w:rsid w:val="4EA45FB2"/>
    <w:rsid w:val="528F7C7C"/>
    <w:rsid w:val="563B61FF"/>
    <w:rsid w:val="5E6B416B"/>
    <w:rsid w:val="616A30C4"/>
    <w:rsid w:val="6BB3D365"/>
    <w:rsid w:val="72E487AE"/>
    <w:rsid w:val="7EBFAA49"/>
    <w:rsid w:val="7F7BA061"/>
    <w:rsid w:val="BE7BC789"/>
    <w:rsid w:val="BFFCC608"/>
    <w:rsid w:val="DFF72643"/>
    <w:rsid w:val="EEF98D51"/>
    <w:rsid w:val="EF523029"/>
    <w:rsid w:val="EFF93F14"/>
    <w:rsid w:val="EFFF317C"/>
    <w:rsid w:val="F765135A"/>
    <w:rsid w:val="FB9FED91"/>
    <w:rsid w:val="FD3F0571"/>
    <w:rsid w:val="FD8C726D"/>
    <w:rsid w:val="FDDCA308"/>
    <w:rsid w:val="FE777D2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uiPriority w:val="99"/>
  </w:style>
  <w:style w:type="character" w:customStyle="1" w:styleId="10">
    <w:name w:val="Footer Char"/>
    <w:basedOn w:val="7"/>
    <w:link w:val="4"/>
    <w:qFormat/>
    <w:locked/>
    <w:uiPriority w:val="99"/>
    <w:rPr>
      <w:rFonts w:cs="Times New Roman"/>
      <w:sz w:val="18"/>
      <w:szCs w:val="18"/>
    </w:rPr>
  </w:style>
  <w:style w:type="character" w:customStyle="1" w:styleId="11">
    <w:name w:val="Header Char"/>
    <w:basedOn w:val="7"/>
    <w:link w:val="5"/>
    <w:qFormat/>
    <w:locked/>
    <w:uiPriority w:val="99"/>
    <w:rPr>
      <w:rFonts w:cs="Times New Roman"/>
      <w:sz w:val="18"/>
      <w:szCs w:val="18"/>
    </w:rPr>
  </w:style>
  <w:style w:type="paragraph" w:styleId="12">
    <w:name w:val="List Paragraph"/>
    <w:basedOn w:val="1"/>
    <w:qFormat/>
    <w:uiPriority w:val="99"/>
    <w:pPr>
      <w:ind w:firstLine="420" w:firstLineChars="200"/>
    </w:pPr>
  </w:style>
  <w:style w:type="character" w:customStyle="1" w:styleId="13">
    <w:name w:val="Balloon Text Char"/>
    <w:basedOn w:val="7"/>
    <w:link w:val="3"/>
    <w:semiHidden/>
    <w:qFormat/>
    <w:uiPriority w:val="99"/>
    <w:rPr>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Pages>
  <Words>1715</Words>
  <Characters>1879</Characters>
  <Lines>0</Lines>
  <Paragraphs>0</Paragraphs>
  <TotalTime>10</TotalTime>
  <ScaleCrop>false</ScaleCrop>
  <LinksUpToDate>false</LinksUpToDate>
  <CharactersWithSpaces>1880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00</cp:lastModifiedBy>
  <dcterms:modified xsi:type="dcterms:W3CDTF">2024-06-27T09:13:15Z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