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6"/>
          <w:szCs w:val="36"/>
        </w:rPr>
      </w:pPr>
      <w:r>
        <w:rPr>
          <w:rFonts w:hint="eastAsia" w:ascii="黑体" w:hAnsi="黑体" w:eastAsia="黑体" w:cs="黑体"/>
          <w:b/>
          <w:sz w:val="36"/>
          <w:szCs w:val="36"/>
        </w:rPr>
        <w:t>社区办公经费</w:t>
      </w:r>
      <w:bookmarkStart w:id="0" w:name="_GoBack"/>
      <w:bookmarkEnd w:id="0"/>
      <w:r>
        <w:rPr>
          <w:rFonts w:hint="eastAsia" w:ascii="黑体" w:hAnsi="黑体" w:eastAsia="黑体" w:cs="黑体"/>
          <w:b/>
          <w:sz w:val="36"/>
          <w:szCs w:val="36"/>
        </w:rPr>
        <w:t>项目</w:t>
      </w:r>
      <w:r>
        <w:rPr>
          <w:rFonts w:ascii="黑体" w:hAnsi="黑体" w:eastAsia="黑体" w:cs="黑体"/>
          <w:b/>
          <w:sz w:val="36"/>
          <w:szCs w:val="36"/>
        </w:rPr>
        <w:t>2021</w:t>
      </w:r>
      <w:r>
        <w:rPr>
          <w:rFonts w:hint="eastAsia" w:ascii="黑体" w:hAnsi="黑体" w:eastAsia="黑体" w:cs="黑体"/>
          <w:b/>
          <w:sz w:val="36"/>
          <w:szCs w:val="36"/>
        </w:rPr>
        <w:t>年度绩效自评报告</w:t>
      </w:r>
    </w:p>
    <w:p>
      <w:pPr>
        <w:jc w:val="center"/>
        <w:rPr>
          <w:rFonts w:ascii="Times New Roman" w:hAnsi="Times New Roman"/>
          <w:b/>
          <w:sz w:val="32"/>
          <w:szCs w:val="32"/>
        </w:rPr>
      </w:pPr>
    </w:p>
    <w:p>
      <w:pPr>
        <w:pStyle w:val="12"/>
        <w:ind w:firstLine="0" w:firstLineChars="0"/>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一、绩效目标分解下达情况</w:t>
      </w:r>
    </w:p>
    <w:p>
      <w:pPr>
        <w:pStyle w:val="12"/>
        <w:adjustRightInd w:val="0"/>
        <w:snapToGrid w:val="0"/>
        <w:spacing w:line="360" w:lineRule="auto"/>
        <w:ind w:firstLine="31680"/>
        <w:rPr>
          <w:rFonts w:ascii="Times New Roman" w:hAnsi="Times New Roman"/>
          <w:b/>
          <w:bCs/>
          <w:sz w:val="28"/>
          <w:szCs w:val="28"/>
        </w:rPr>
      </w:pPr>
      <w:r>
        <w:rPr>
          <w:rFonts w:ascii="Times New Roman" w:hAnsi="Times New Roman"/>
          <w:b/>
          <w:bCs/>
          <w:sz w:val="28"/>
          <w:szCs w:val="28"/>
        </w:rPr>
        <w:t>1.</w:t>
      </w:r>
      <w:r>
        <w:rPr>
          <w:rFonts w:hint="eastAsia" w:ascii="宋体" w:hAnsi="宋体" w:cs="宋体"/>
          <w:b/>
          <w:bCs/>
          <w:sz w:val="28"/>
          <w:szCs w:val="28"/>
        </w:rPr>
        <w:t>项目主要内容</w:t>
      </w:r>
    </w:p>
    <w:p>
      <w:pPr>
        <w:pStyle w:val="12"/>
        <w:adjustRightInd w:val="0"/>
        <w:snapToGrid w:val="0"/>
        <w:spacing w:line="360" w:lineRule="auto"/>
        <w:ind w:firstLine="31680"/>
        <w:rPr>
          <w:rFonts w:ascii="Times New Roman" w:hAnsi="Times New Roman"/>
          <w:sz w:val="28"/>
          <w:szCs w:val="28"/>
        </w:rPr>
      </w:pPr>
      <w:r>
        <w:rPr>
          <w:rFonts w:hint="eastAsia" w:ascii="宋体" w:hAnsi="宋体" w:cs="宋体"/>
          <w:sz w:val="28"/>
          <w:szCs w:val="28"/>
        </w:rPr>
        <w:t>社区办公经费主要用于办公设备、办公用品、支付水、电、气、暖、通信费，订阅报刊杂志，服务设施维修，社区工作人员培训及组织开展各种公益活动等费用。</w:t>
      </w:r>
    </w:p>
    <w:p>
      <w:pPr>
        <w:pStyle w:val="12"/>
        <w:adjustRightInd w:val="0"/>
        <w:snapToGrid w:val="0"/>
        <w:spacing w:line="360" w:lineRule="auto"/>
        <w:ind w:firstLine="31680"/>
        <w:rPr>
          <w:rFonts w:ascii="Times New Roman" w:hAnsi="Times New Roman"/>
          <w:sz w:val="28"/>
          <w:szCs w:val="28"/>
        </w:rPr>
      </w:pPr>
      <w:r>
        <w:rPr>
          <w:rFonts w:hint="eastAsia" w:ascii="宋体" w:hAnsi="宋体" w:cs="宋体"/>
          <w:sz w:val="28"/>
          <w:szCs w:val="28"/>
        </w:rPr>
        <w:t>除此之外，疫情防控期间，按照</w:t>
      </w:r>
      <w:r>
        <w:rPr>
          <w:rFonts w:ascii="Times New Roman" w:hAnsi="Times New Roman"/>
          <w:sz w:val="28"/>
          <w:szCs w:val="28"/>
        </w:rPr>
        <w:t>2020</w:t>
      </w:r>
      <w:r>
        <w:rPr>
          <w:rFonts w:hint="eastAsia" w:ascii="宋体" w:hAnsi="宋体" w:cs="宋体"/>
          <w:sz w:val="28"/>
          <w:szCs w:val="28"/>
        </w:rPr>
        <w:t>年</w:t>
      </w:r>
      <w:r>
        <w:rPr>
          <w:rFonts w:ascii="Times New Roman" w:hAnsi="Times New Roman"/>
          <w:sz w:val="28"/>
          <w:szCs w:val="28"/>
        </w:rPr>
        <w:t>2</w:t>
      </w:r>
      <w:r>
        <w:rPr>
          <w:rFonts w:hint="eastAsia" w:ascii="宋体" w:hAnsi="宋体" w:cs="宋体"/>
          <w:sz w:val="28"/>
          <w:szCs w:val="28"/>
        </w:rPr>
        <w:t>月《区委组织部、区民政局、区财政局关于调整居委会办公经费和社区服务群众专项经费使用范围支持社区疫情防控工作的通知》要求，为社区配置必要的防控物资和物品，包括体温计、口罩、洗手液、消毒用品等，开展疫情防控宣传预防工作等，不得用于发放人员补助及与疫情防控无关的其它支出。</w:t>
      </w:r>
    </w:p>
    <w:p>
      <w:pPr>
        <w:pStyle w:val="12"/>
        <w:numPr>
          <w:ilvl w:val="0"/>
          <w:numId w:val="1"/>
        </w:numPr>
        <w:adjustRightInd w:val="0"/>
        <w:snapToGrid w:val="0"/>
        <w:spacing w:line="360" w:lineRule="auto"/>
        <w:ind w:firstLine="31680"/>
        <w:rPr>
          <w:rFonts w:ascii="Times New Roman" w:hAnsi="Times New Roman"/>
          <w:sz w:val="28"/>
          <w:szCs w:val="28"/>
        </w:rPr>
      </w:pPr>
      <w:r>
        <w:rPr>
          <w:rFonts w:hint="eastAsia" w:ascii="宋体" w:hAnsi="宋体" w:cs="宋体"/>
          <w:b/>
          <w:bCs/>
          <w:sz w:val="28"/>
          <w:szCs w:val="28"/>
        </w:rPr>
        <w:t>实施情况</w:t>
      </w:r>
    </w:p>
    <w:p>
      <w:pPr>
        <w:ind w:firstLine="560" w:firstLineChars="200"/>
        <w:rPr>
          <w:rFonts w:ascii="Times New Roman" w:hAnsi="Times New Roman"/>
          <w:sz w:val="28"/>
          <w:szCs w:val="28"/>
        </w:rPr>
      </w:pPr>
      <w:r>
        <w:rPr>
          <w:rFonts w:hint="eastAsia" w:ascii="宋体" w:hAnsi="宋体" w:cs="宋体"/>
          <w:sz w:val="28"/>
          <w:szCs w:val="28"/>
        </w:rPr>
        <w:t>区民政局指导各街道、社区在按照社区办公经费使用用途进行列支，要求街道对办公经费单独设立科目核算，连续两年经费未使用而形成的结余资金于</w:t>
      </w:r>
      <w:r>
        <w:rPr>
          <w:rFonts w:ascii="Times New Roman" w:hAnsi="Times New Roman"/>
          <w:sz w:val="28"/>
          <w:szCs w:val="28"/>
        </w:rPr>
        <w:t>12</w:t>
      </w:r>
      <w:r>
        <w:rPr>
          <w:rFonts w:hint="eastAsia" w:ascii="宋体" w:hAnsi="宋体" w:cs="宋体"/>
          <w:sz w:val="28"/>
          <w:szCs w:val="28"/>
        </w:rPr>
        <w:t>月</w:t>
      </w:r>
      <w:r>
        <w:rPr>
          <w:rFonts w:ascii="Times New Roman" w:hAnsi="Times New Roman"/>
          <w:sz w:val="28"/>
          <w:szCs w:val="28"/>
        </w:rPr>
        <w:t>10</w:t>
      </w:r>
      <w:r>
        <w:rPr>
          <w:rFonts w:hint="eastAsia" w:ascii="宋体" w:hAnsi="宋体" w:cs="宋体"/>
          <w:sz w:val="28"/>
          <w:szCs w:val="28"/>
        </w:rPr>
        <w:t>日前上缴区财政。</w:t>
      </w:r>
    </w:p>
    <w:p>
      <w:pPr>
        <w:pStyle w:val="12"/>
        <w:numPr>
          <w:ilvl w:val="0"/>
          <w:numId w:val="1"/>
        </w:numPr>
        <w:adjustRightInd w:val="0"/>
        <w:snapToGrid w:val="0"/>
        <w:spacing w:line="360" w:lineRule="auto"/>
        <w:ind w:firstLine="31680"/>
        <w:rPr>
          <w:rFonts w:ascii="Times New Roman" w:hAnsi="Times New Roman"/>
          <w:sz w:val="28"/>
          <w:szCs w:val="28"/>
        </w:rPr>
      </w:pPr>
      <w:r>
        <w:rPr>
          <w:rFonts w:hint="eastAsia" w:ascii="宋体" w:hAnsi="宋体" w:cs="宋体"/>
          <w:b/>
          <w:bCs/>
          <w:sz w:val="28"/>
          <w:szCs w:val="28"/>
        </w:rPr>
        <w:t>实施主体</w:t>
      </w:r>
    </w:p>
    <w:p>
      <w:pPr>
        <w:pStyle w:val="12"/>
        <w:adjustRightInd w:val="0"/>
        <w:snapToGrid w:val="0"/>
        <w:spacing w:line="360" w:lineRule="auto"/>
        <w:ind w:firstLine="0" w:firstLineChars="0"/>
        <w:rPr>
          <w:rFonts w:ascii="Times New Roman" w:hAnsi="Times New Roman"/>
          <w:sz w:val="28"/>
          <w:szCs w:val="28"/>
        </w:rPr>
      </w:pPr>
      <w:r>
        <w:rPr>
          <w:rFonts w:ascii="Times New Roman" w:hAnsi="Times New Roman"/>
          <w:sz w:val="28"/>
          <w:szCs w:val="28"/>
        </w:rPr>
        <w:t xml:space="preserve">    </w:t>
      </w:r>
      <w:r>
        <w:rPr>
          <w:rFonts w:hint="eastAsia" w:ascii="宋体" w:hAnsi="宋体" w:cs="宋体"/>
          <w:sz w:val="28"/>
          <w:szCs w:val="28"/>
        </w:rPr>
        <w:t>区民政局负责在每年度末按照社区数量向区财政局申报年度社区办公经费预算，并按照季度向区财政申请资金下拨至各街镇，由社区根据项目预算情况向街镇申请用于社区办公专项使用。</w:t>
      </w:r>
    </w:p>
    <w:p>
      <w:pPr>
        <w:pStyle w:val="12"/>
        <w:numPr>
          <w:ilvl w:val="0"/>
          <w:numId w:val="1"/>
        </w:numPr>
        <w:adjustRightInd w:val="0"/>
        <w:snapToGrid w:val="0"/>
        <w:spacing w:line="360" w:lineRule="auto"/>
        <w:ind w:firstLine="31680"/>
        <w:rPr>
          <w:rFonts w:ascii="Times New Roman" w:hAnsi="Times New Roman"/>
          <w:sz w:val="28"/>
          <w:szCs w:val="28"/>
        </w:rPr>
      </w:pPr>
      <w:r>
        <w:rPr>
          <w:rFonts w:hint="eastAsia" w:ascii="宋体" w:hAnsi="宋体" w:cs="宋体"/>
          <w:b/>
          <w:bCs/>
          <w:sz w:val="28"/>
          <w:szCs w:val="28"/>
        </w:rPr>
        <w:t>下达预算</w:t>
      </w:r>
    </w:p>
    <w:p>
      <w:pPr>
        <w:pStyle w:val="12"/>
        <w:adjustRightInd w:val="0"/>
        <w:snapToGrid w:val="0"/>
        <w:spacing w:line="360" w:lineRule="auto"/>
        <w:ind w:firstLine="0" w:firstLineChars="0"/>
        <w:rPr>
          <w:rFonts w:ascii="Times New Roman" w:hAnsi="Times New Roman"/>
          <w:sz w:val="28"/>
          <w:szCs w:val="28"/>
        </w:rPr>
      </w:pPr>
      <w:r>
        <w:rPr>
          <w:rFonts w:ascii="Times New Roman" w:hAnsi="Times New Roman"/>
          <w:sz w:val="28"/>
          <w:szCs w:val="28"/>
        </w:rPr>
        <w:t xml:space="preserve">    </w:t>
      </w:r>
      <w:r>
        <w:rPr>
          <w:rFonts w:hint="eastAsia" w:ascii="宋体" w:hAnsi="宋体" w:cs="宋体"/>
          <w:sz w:val="28"/>
          <w:szCs w:val="28"/>
        </w:rPr>
        <w:t>区民政局按季度向区财政局申请资金，并将划拨资金按社区数量分布下拨至各街镇，社区根据社区实际情况向街镇申请使用。</w:t>
      </w:r>
    </w:p>
    <w:p>
      <w:pPr>
        <w:pStyle w:val="12"/>
        <w:numPr>
          <w:ilvl w:val="0"/>
          <w:numId w:val="1"/>
        </w:numPr>
        <w:adjustRightInd w:val="0"/>
        <w:snapToGrid w:val="0"/>
        <w:spacing w:line="360" w:lineRule="auto"/>
        <w:ind w:firstLine="31680"/>
        <w:rPr>
          <w:rFonts w:ascii="Times New Roman" w:hAnsi="Times New Roman"/>
          <w:sz w:val="28"/>
          <w:szCs w:val="28"/>
        </w:rPr>
      </w:pPr>
      <w:r>
        <w:rPr>
          <w:rFonts w:hint="eastAsia" w:ascii="宋体" w:hAnsi="宋体" w:cs="宋体"/>
          <w:b/>
          <w:bCs/>
          <w:sz w:val="28"/>
          <w:szCs w:val="28"/>
        </w:rPr>
        <w:t>绩效目标情况</w:t>
      </w:r>
    </w:p>
    <w:p>
      <w:pPr>
        <w:pStyle w:val="12"/>
        <w:adjustRightInd w:val="0"/>
        <w:snapToGrid w:val="0"/>
        <w:spacing w:line="360" w:lineRule="auto"/>
        <w:ind w:firstLine="0" w:firstLineChars="0"/>
        <w:rPr>
          <w:rFonts w:ascii="Times New Roman" w:hAnsi="Times New Roman"/>
          <w:sz w:val="28"/>
          <w:szCs w:val="28"/>
        </w:rPr>
      </w:pPr>
      <w:r>
        <w:rPr>
          <w:rFonts w:ascii="Times New Roman" w:hAnsi="Times New Roman"/>
          <w:sz w:val="28"/>
          <w:szCs w:val="28"/>
        </w:rPr>
        <w:t xml:space="preserve">    </w:t>
      </w:r>
      <w:r>
        <w:rPr>
          <w:rFonts w:hint="eastAsia" w:ascii="宋体" w:hAnsi="宋体" w:cs="宋体"/>
          <w:sz w:val="28"/>
          <w:szCs w:val="28"/>
        </w:rPr>
        <w:t>全年预算资金按季度向区财政申请，下拨至各街镇，用于全区</w:t>
      </w:r>
      <w:r>
        <w:rPr>
          <w:rFonts w:ascii="Times New Roman" w:hAnsi="Times New Roman"/>
          <w:sz w:val="28"/>
          <w:szCs w:val="28"/>
        </w:rPr>
        <w:t>59</w:t>
      </w:r>
      <w:r>
        <w:rPr>
          <w:rFonts w:hint="eastAsia" w:ascii="宋体" w:hAnsi="宋体" w:cs="宋体"/>
          <w:sz w:val="28"/>
          <w:szCs w:val="28"/>
        </w:rPr>
        <w:t>个社区办公专项使用。按照年初安排，已将资金按计划拨付完毕，并对资金使用情况进行了检查指导。</w:t>
      </w:r>
    </w:p>
    <w:p>
      <w:pPr>
        <w:pStyle w:val="12"/>
        <w:ind w:firstLine="0" w:firstLineChars="0"/>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二、绩效目标完成情况分析</w:t>
      </w:r>
    </w:p>
    <w:p>
      <w:pPr>
        <w:ind w:left="562"/>
        <w:rPr>
          <w:rFonts w:ascii="Times New Roman" w:hAnsi="Times New Roman"/>
          <w:b/>
          <w:sz w:val="28"/>
          <w:szCs w:val="28"/>
        </w:rPr>
      </w:pPr>
      <w:r>
        <w:rPr>
          <w:rFonts w:ascii="Times New Roman" w:hAnsi="Times New Roman"/>
          <w:b/>
          <w:sz w:val="28"/>
          <w:szCs w:val="28"/>
        </w:rPr>
        <w:t>2.1</w:t>
      </w:r>
      <w:r>
        <w:rPr>
          <w:rFonts w:hint="eastAsia" w:ascii="宋体" w:hAnsi="宋体" w:cs="宋体"/>
          <w:b/>
          <w:sz w:val="28"/>
          <w:szCs w:val="28"/>
        </w:rPr>
        <w:t>资金投入情况分析</w:t>
      </w:r>
    </w:p>
    <w:p>
      <w:pPr>
        <w:pStyle w:val="12"/>
        <w:adjustRightInd w:val="0"/>
        <w:snapToGrid w:val="0"/>
        <w:spacing w:line="360" w:lineRule="auto"/>
        <w:ind w:firstLine="31680"/>
        <w:rPr>
          <w:rFonts w:ascii="Times New Roman" w:hAnsi="Times New Roman"/>
          <w:sz w:val="28"/>
          <w:szCs w:val="28"/>
        </w:rPr>
      </w:pPr>
      <w:r>
        <w:rPr>
          <w:rFonts w:hint="eastAsia" w:ascii="宋体" w:hAnsi="宋体" w:cs="宋体"/>
          <w:sz w:val="28"/>
          <w:szCs w:val="28"/>
        </w:rPr>
        <w:t>（</w:t>
      </w:r>
      <w:r>
        <w:rPr>
          <w:rFonts w:ascii="Times New Roman" w:hAnsi="Times New Roman"/>
          <w:sz w:val="28"/>
          <w:szCs w:val="28"/>
        </w:rPr>
        <w:t>1</w:t>
      </w:r>
      <w:r>
        <w:rPr>
          <w:rFonts w:hint="eastAsia" w:ascii="宋体" w:hAnsi="宋体" w:cs="宋体"/>
          <w:sz w:val="28"/>
          <w:szCs w:val="28"/>
        </w:rPr>
        <w:t>）项目资金安排落实、总投入等情况分析</w:t>
      </w:r>
    </w:p>
    <w:p>
      <w:pPr>
        <w:pStyle w:val="12"/>
        <w:adjustRightInd w:val="0"/>
        <w:snapToGrid w:val="0"/>
        <w:spacing w:line="360" w:lineRule="auto"/>
        <w:ind w:firstLine="31680"/>
        <w:rPr>
          <w:rFonts w:ascii="Times New Roman" w:hAnsi="Times New Roman"/>
          <w:b/>
          <w:bCs/>
          <w:sz w:val="28"/>
          <w:szCs w:val="28"/>
        </w:rPr>
      </w:pPr>
      <w:r>
        <w:rPr>
          <w:rFonts w:ascii="Times New Roman" w:hAnsi="Times New Roman"/>
          <w:b/>
          <w:bCs/>
          <w:sz w:val="28"/>
          <w:szCs w:val="28"/>
        </w:rPr>
        <w:t>1.</w:t>
      </w:r>
      <w:r>
        <w:rPr>
          <w:rFonts w:hint="eastAsia" w:ascii="宋体" w:hAnsi="宋体" w:cs="宋体"/>
          <w:b/>
          <w:bCs/>
          <w:sz w:val="28"/>
          <w:szCs w:val="28"/>
        </w:rPr>
        <w:t>预算资金总额：</w:t>
      </w:r>
      <w:r>
        <w:rPr>
          <w:rFonts w:ascii="Times New Roman" w:hAnsi="Times New Roman"/>
          <w:sz w:val="28"/>
          <w:szCs w:val="28"/>
        </w:rPr>
        <w:t>163.4</w:t>
      </w:r>
      <w:r>
        <w:rPr>
          <w:rFonts w:hint="eastAsia" w:ascii="宋体" w:hAnsi="宋体" w:cs="宋体"/>
          <w:sz w:val="28"/>
          <w:szCs w:val="28"/>
        </w:rPr>
        <w:t>万元。</w:t>
      </w:r>
    </w:p>
    <w:p>
      <w:pPr>
        <w:pStyle w:val="12"/>
        <w:adjustRightInd w:val="0"/>
        <w:snapToGrid w:val="0"/>
        <w:spacing w:line="360" w:lineRule="auto"/>
        <w:ind w:firstLine="0" w:firstLineChars="0"/>
        <w:rPr>
          <w:rFonts w:ascii="Times New Roman" w:hAnsi="Times New Roman"/>
          <w:sz w:val="28"/>
          <w:szCs w:val="28"/>
        </w:rPr>
      </w:pPr>
      <w:r>
        <w:rPr>
          <w:rFonts w:ascii="Times New Roman" w:hAnsi="Times New Roman"/>
          <w:b/>
          <w:bCs/>
          <w:sz w:val="28"/>
          <w:szCs w:val="28"/>
        </w:rPr>
        <w:t xml:space="preserve">   2.</w:t>
      </w:r>
      <w:r>
        <w:rPr>
          <w:rFonts w:hint="eastAsia" w:ascii="宋体" w:hAnsi="宋体" w:cs="宋体"/>
          <w:b/>
          <w:bCs/>
          <w:sz w:val="28"/>
          <w:szCs w:val="28"/>
        </w:rPr>
        <w:t>资金组成：</w:t>
      </w:r>
      <w:r>
        <w:rPr>
          <w:rFonts w:hint="eastAsia" w:ascii="宋体" w:hAnsi="宋体" w:cs="宋体"/>
          <w:sz w:val="28"/>
          <w:szCs w:val="28"/>
        </w:rPr>
        <w:t>全区</w:t>
      </w:r>
      <w:r>
        <w:rPr>
          <w:rFonts w:ascii="Times New Roman" w:hAnsi="Times New Roman"/>
          <w:sz w:val="28"/>
          <w:szCs w:val="28"/>
        </w:rPr>
        <w:t>59</w:t>
      </w:r>
      <w:r>
        <w:rPr>
          <w:rFonts w:hint="eastAsia" w:ascii="宋体" w:hAnsi="宋体" w:cs="宋体"/>
          <w:sz w:val="28"/>
          <w:szCs w:val="28"/>
        </w:rPr>
        <w:t>个社区全年社区办公经费总额为</w:t>
      </w:r>
      <w:r>
        <w:rPr>
          <w:rFonts w:ascii="Times New Roman" w:hAnsi="Times New Roman"/>
          <w:sz w:val="28"/>
          <w:szCs w:val="28"/>
        </w:rPr>
        <w:t>590</w:t>
      </w:r>
      <w:r>
        <w:rPr>
          <w:rFonts w:hint="eastAsia" w:ascii="宋体" w:hAnsi="宋体" w:cs="宋体"/>
          <w:sz w:val="28"/>
          <w:szCs w:val="28"/>
        </w:rPr>
        <w:t>万，其中市级资金匹配</w:t>
      </w:r>
      <w:r>
        <w:rPr>
          <w:rFonts w:ascii="Times New Roman" w:hAnsi="Times New Roman"/>
          <w:sz w:val="28"/>
          <w:szCs w:val="28"/>
        </w:rPr>
        <w:t>163.4</w:t>
      </w:r>
      <w:r>
        <w:rPr>
          <w:rFonts w:hint="eastAsia" w:ascii="宋体" w:hAnsi="宋体" w:cs="宋体"/>
          <w:sz w:val="28"/>
          <w:szCs w:val="28"/>
        </w:rPr>
        <w:t>万元，区级资金匹配</w:t>
      </w:r>
      <w:r>
        <w:rPr>
          <w:rFonts w:ascii="Times New Roman" w:hAnsi="Times New Roman"/>
          <w:sz w:val="28"/>
          <w:szCs w:val="28"/>
        </w:rPr>
        <w:t>426.6</w:t>
      </w:r>
      <w:r>
        <w:rPr>
          <w:rFonts w:hint="eastAsia" w:ascii="宋体" w:hAnsi="宋体" w:cs="宋体"/>
          <w:sz w:val="28"/>
          <w:szCs w:val="28"/>
        </w:rPr>
        <w:t>万元。本次转移支付部分为市级资金匹配的</w:t>
      </w:r>
      <w:r>
        <w:rPr>
          <w:rFonts w:ascii="Times New Roman" w:hAnsi="Times New Roman"/>
          <w:sz w:val="28"/>
          <w:szCs w:val="28"/>
        </w:rPr>
        <w:t>163.4</w:t>
      </w:r>
      <w:r>
        <w:rPr>
          <w:rFonts w:hint="eastAsia" w:ascii="宋体" w:hAnsi="宋体" w:cs="宋体"/>
          <w:sz w:val="28"/>
          <w:szCs w:val="28"/>
        </w:rPr>
        <w:t>万元。</w:t>
      </w:r>
    </w:p>
    <w:p>
      <w:pPr>
        <w:pStyle w:val="12"/>
        <w:adjustRightInd w:val="0"/>
        <w:snapToGrid w:val="0"/>
        <w:spacing w:line="360" w:lineRule="auto"/>
        <w:ind w:firstLine="560" w:firstLineChars="0"/>
        <w:rPr>
          <w:rFonts w:ascii="Times New Roman" w:hAnsi="Times New Roman"/>
          <w:sz w:val="28"/>
          <w:szCs w:val="28"/>
        </w:rPr>
      </w:pPr>
      <w:r>
        <w:rPr>
          <w:rFonts w:ascii="Times New Roman" w:hAnsi="Times New Roman"/>
          <w:b/>
          <w:bCs/>
          <w:sz w:val="28"/>
          <w:szCs w:val="28"/>
        </w:rPr>
        <w:t>3.</w:t>
      </w:r>
      <w:r>
        <w:rPr>
          <w:rFonts w:hint="eastAsia" w:ascii="宋体" w:hAnsi="宋体" w:cs="宋体"/>
          <w:b/>
          <w:bCs/>
          <w:sz w:val="28"/>
          <w:szCs w:val="28"/>
        </w:rPr>
        <w:t>实际到位金额及资金到位率</w:t>
      </w:r>
      <w:r>
        <w:rPr>
          <w:rFonts w:hint="eastAsia" w:ascii="宋体" w:hAnsi="宋体" w:cs="宋体"/>
          <w:sz w:val="28"/>
          <w:szCs w:val="28"/>
        </w:rPr>
        <w:t>：</w:t>
      </w:r>
    </w:p>
    <w:p>
      <w:pPr>
        <w:pStyle w:val="12"/>
        <w:adjustRightInd w:val="0"/>
        <w:snapToGrid w:val="0"/>
        <w:spacing w:line="360" w:lineRule="auto"/>
        <w:ind w:firstLine="560" w:firstLineChars="0"/>
        <w:rPr>
          <w:rFonts w:ascii="Times New Roman" w:hAnsi="Times New Roman"/>
          <w:sz w:val="28"/>
          <w:szCs w:val="28"/>
        </w:rPr>
      </w:pPr>
      <w:r>
        <w:rPr>
          <w:rFonts w:hint="eastAsia" w:ascii="宋体" w:hAnsi="宋体" w:cs="宋体"/>
          <w:sz w:val="28"/>
          <w:szCs w:val="28"/>
          <w:lang w:val="en-US" w:eastAsia="zh-CN"/>
        </w:rPr>
        <w:t>2021</w:t>
      </w:r>
      <w:r>
        <w:rPr>
          <w:rFonts w:hint="eastAsia" w:ascii="宋体" w:hAnsi="宋体" w:cs="宋体"/>
          <w:sz w:val="28"/>
          <w:szCs w:val="28"/>
        </w:rPr>
        <w:t>年拨入</w:t>
      </w:r>
      <w:r>
        <w:rPr>
          <w:rFonts w:hint="eastAsia" w:ascii="宋体" w:hAnsi="宋体" w:cs="宋体"/>
          <w:sz w:val="28"/>
          <w:szCs w:val="28"/>
          <w:lang w:val="en-US" w:eastAsia="zh-CN"/>
        </w:rPr>
        <w:t>163.4</w:t>
      </w:r>
      <w:r>
        <w:rPr>
          <w:rFonts w:hint="eastAsia" w:ascii="宋体" w:hAnsi="宋体" w:cs="宋体"/>
          <w:sz w:val="28"/>
          <w:szCs w:val="28"/>
        </w:rPr>
        <w:t>万元社区办公经费补贴</w:t>
      </w:r>
      <w:r>
        <w:rPr>
          <w:rFonts w:hint="eastAsia" w:ascii="宋体" w:hAnsi="宋体" w:cs="宋体"/>
          <w:sz w:val="28"/>
          <w:szCs w:val="28"/>
          <w:lang w:eastAsia="zh-CN"/>
        </w:rPr>
        <w:t>，</w:t>
      </w:r>
      <w:r>
        <w:rPr>
          <w:rFonts w:hint="eastAsia" w:ascii="宋体" w:hAnsi="宋体" w:cs="宋体"/>
          <w:sz w:val="28"/>
          <w:szCs w:val="28"/>
          <w:lang w:val="en-US" w:eastAsia="zh-CN"/>
        </w:rPr>
        <w:t>并及时发放163.4</w:t>
      </w:r>
      <w:r>
        <w:rPr>
          <w:rFonts w:hint="eastAsia" w:ascii="宋体" w:hAnsi="宋体" w:cs="宋体"/>
          <w:sz w:val="28"/>
          <w:szCs w:val="28"/>
        </w:rPr>
        <w:t>万元</w:t>
      </w:r>
      <w:r>
        <w:rPr>
          <w:rFonts w:hint="eastAsia" w:ascii="宋体" w:hAnsi="宋体" w:cs="宋体"/>
          <w:sz w:val="28"/>
          <w:szCs w:val="28"/>
          <w:lang w:val="en-US" w:eastAsia="zh-CN"/>
        </w:rPr>
        <w:t>。</w:t>
      </w:r>
      <w:r>
        <w:rPr>
          <w:rFonts w:hint="eastAsia" w:ascii="宋体" w:hAnsi="宋体" w:cs="宋体"/>
          <w:sz w:val="28"/>
          <w:szCs w:val="28"/>
        </w:rPr>
        <w:t>资金筹措到位情况与计划情况一致，到位率</w:t>
      </w:r>
      <w:r>
        <w:rPr>
          <w:rFonts w:ascii="Times New Roman" w:hAnsi="Times New Roman"/>
          <w:sz w:val="28"/>
          <w:szCs w:val="28"/>
        </w:rPr>
        <w:t>100%</w:t>
      </w:r>
      <w:r>
        <w:rPr>
          <w:rFonts w:hint="eastAsia" w:ascii="宋体" w:hAnsi="宋体" w:cs="宋体"/>
          <w:sz w:val="28"/>
          <w:szCs w:val="28"/>
        </w:rPr>
        <w:t>。</w:t>
      </w:r>
    </w:p>
    <w:p>
      <w:pPr>
        <w:pStyle w:val="12"/>
        <w:adjustRightInd w:val="0"/>
        <w:snapToGrid w:val="0"/>
        <w:spacing w:line="360" w:lineRule="auto"/>
        <w:ind w:firstLine="31680"/>
        <w:rPr>
          <w:rFonts w:ascii="Times New Roman" w:hAnsi="Times New Roman"/>
          <w:sz w:val="28"/>
          <w:szCs w:val="28"/>
        </w:rPr>
      </w:pPr>
      <w:r>
        <w:rPr>
          <w:rFonts w:hint="eastAsia" w:ascii="宋体" w:hAnsi="宋体" w:cs="宋体"/>
          <w:sz w:val="28"/>
          <w:szCs w:val="28"/>
        </w:rPr>
        <w:t>（</w:t>
      </w:r>
      <w:r>
        <w:rPr>
          <w:rFonts w:ascii="Times New Roman" w:hAnsi="Times New Roman"/>
          <w:sz w:val="28"/>
          <w:szCs w:val="28"/>
        </w:rPr>
        <w:t>2</w:t>
      </w:r>
      <w:r>
        <w:rPr>
          <w:rFonts w:hint="eastAsia" w:ascii="宋体" w:hAnsi="宋体" w:cs="宋体"/>
          <w:sz w:val="28"/>
          <w:szCs w:val="28"/>
        </w:rPr>
        <w:t>）项目资金实际使用情况分析</w:t>
      </w:r>
    </w:p>
    <w:p>
      <w:pPr>
        <w:pStyle w:val="12"/>
        <w:adjustRightInd w:val="0"/>
        <w:snapToGrid w:val="0"/>
        <w:spacing w:line="360" w:lineRule="auto"/>
        <w:ind w:firstLine="31680"/>
        <w:rPr>
          <w:rFonts w:ascii="Times New Roman" w:hAnsi="Times New Roman"/>
          <w:sz w:val="28"/>
          <w:szCs w:val="28"/>
        </w:rPr>
      </w:pPr>
      <w:r>
        <w:rPr>
          <w:rFonts w:hint="eastAsia" w:ascii="宋体" w:hAnsi="宋体" w:cs="宋体"/>
          <w:sz w:val="28"/>
          <w:szCs w:val="28"/>
        </w:rPr>
        <w:t>截止项目绩效评价时止，已按照年度计划、进度完成了社区办公经费的支出。按照《关于加强社区办公经费和服务群众专项经费使用管理的通知》（宝财社【</w:t>
      </w:r>
      <w:r>
        <w:rPr>
          <w:rFonts w:ascii="Times New Roman" w:hAnsi="Times New Roman"/>
          <w:sz w:val="28"/>
          <w:szCs w:val="28"/>
        </w:rPr>
        <w:t>2018</w:t>
      </w:r>
      <w:r>
        <w:rPr>
          <w:rFonts w:hint="eastAsia" w:ascii="宋体" w:hAnsi="宋体" w:cs="宋体"/>
          <w:sz w:val="28"/>
          <w:szCs w:val="28"/>
        </w:rPr>
        <w:t>】</w:t>
      </w:r>
      <w:r>
        <w:rPr>
          <w:rFonts w:ascii="Times New Roman" w:hAnsi="Times New Roman"/>
          <w:sz w:val="28"/>
          <w:szCs w:val="28"/>
        </w:rPr>
        <w:t>34</w:t>
      </w:r>
      <w:r>
        <w:rPr>
          <w:rFonts w:hint="eastAsia" w:ascii="宋体" w:hAnsi="宋体" w:cs="宋体"/>
          <w:sz w:val="28"/>
          <w:szCs w:val="28"/>
        </w:rPr>
        <w:t>号）和</w:t>
      </w:r>
      <w:r>
        <w:rPr>
          <w:rFonts w:ascii="Times New Roman" w:hAnsi="Times New Roman"/>
          <w:sz w:val="28"/>
          <w:szCs w:val="28"/>
        </w:rPr>
        <w:t>2020</w:t>
      </w:r>
      <w:r>
        <w:rPr>
          <w:rFonts w:hint="eastAsia" w:ascii="宋体" w:hAnsi="宋体" w:cs="宋体"/>
          <w:sz w:val="28"/>
          <w:szCs w:val="28"/>
        </w:rPr>
        <w:t>年</w:t>
      </w:r>
      <w:r>
        <w:rPr>
          <w:rFonts w:ascii="Times New Roman" w:hAnsi="Times New Roman"/>
          <w:sz w:val="28"/>
          <w:szCs w:val="28"/>
        </w:rPr>
        <w:t>2</w:t>
      </w:r>
      <w:r>
        <w:rPr>
          <w:rFonts w:hint="eastAsia" w:ascii="宋体" w:hAnsi="宋体" w:cs="宋体"/>
          <w:sz w:val="28"/>
          <w:szCs w:val="28"/>
        </w:rPr>
        <w:t>月《区委组织部、区民政局、区财政局关于调整居委会办公经费和社区服务群众专项经费使用范围支持社区疫情防控工作的通知》指导街镇、社区依规使用，资金支付情况与预算相符。</w:t>
      </w:r>
    </w:p>
    <w:p>
      <w:pPr>
        <w:ind w:left="562"/>
        <w:rPr>
          <w:rFonts w:ascii="Times New Roman" w:hAnsi="Times New Roman"/>
          <w:b/>
          <w:sz w:val="28"/>
          <w:szCs w:val="28"/>
        </w:rPr>
      </w:pPr>
      <w:r>
        <w:rPr>
          <w:rFonts w:ascii="Times New Roman" w:hAnsi="Times New Roman"/>
          <w:b/>
          <w:sz w:val="28"/>
          <w:szCs w:val="28"/>
        </w:rPr>
        <w:t>2.2</w:t>
      </w:r>
      <w:r>
        <w:rPr>
          <w:rFonts w:hint="eastAsia" w:ascii="宋体" w:hAnsi="宋体" w:cs="宋体"/>
          <w:b/>
          <w:sz w:val="28"/>
          <w:szCs w:val="28"/>
        </w:rPr>
        <w:t>总体绩效目标完成情况分析</w:t>
      </w:r>
    </w:p>
    <w:p>
      <w:pPr>
        <w:pStyle w:val="12"/>
        <w:adjustRightInd w:val="0"/>
        <w:snapToGrid w:val="0"/>
        <w:spacing w:line="360" w:lineRule="auto"/>
        <w:ind w:firstLine="0" w:firstLineChars="0"/>
        <w:rPr>
          <w:rFonts w:ascii="??" w:hAnsi="??" w:cs="??"/>
          <w:sz w:val="28"/>
          <w:szCs w:val="28"/>
          <w:highlight w:val="green"/>
        </w:rPr>
      </w:pPr>
      <w:r>
        <w:rPr>
          <w:rFonts w:ascii="仿宋_GB2312" w:hAnsi="仿宋_GB2312" w:eastAsia="仿宋_GB2312" w:cs="仿宋_GB2312"/>
          <w:sz w:val="32"/>
          <w:szCs w:val="32"/>
        </w:rPr>
        <w:t xml:space="preserve">    </w:t>
      </w:r>
      <w:r>
        <w:rPr>
          <w:rFonts w:hint="eastAsia" w:ascii="??" w:hAnsi="??" w:cs="??"/>
          <w:sz w:val="28"/>
          <w:szCs w:val="28"/>
          <w:highlight w:val="none"/>
        </w:rPr>
        <w:t>截止目前，按照年初</w:t>
      </w:r>
      <w:r>
        <w:rPr>
          <w:rFonts w:hint="eastAsia" w:ascii="宋体" w:hAnsi="宋体" w:cs="宋体"/>
          <w:sz w:val="28"/>
          <w:szCs w:val="28"/>
          <w:highlight w:val="none"/>
        </w:rPr>
        <w:t>预</w:t>
      </w:r>
      <w:r>
        <w:rPr>
          <w:rFonts w:hint="eastAsia" w:ascii="??" w:hAnsi="??" w:cs="??"/>
          <w:sz w:val="28"/>
          <w:szCs w:val="28"/>
          <w:highlight w:val="none"/>
        </w:rPr>
        <w:t>算安排共向</w:t>
      </w:r>
      <w:r>
        <w:rPr>
          <w:rFonts w:ascii="??" w:hAnsi="??" w:cs="??"/>
          <w:sz w:val="28"/>
          <w:szCs w:val="28"/>
          <w:highlight w:val="none"/>
        </w:rPr>
        <w:t>59</w:t>
      </w:r>
      <w:r>
        <w:rPr>
          <w:rFonts w:hint="eastAsia" w:ascii="??" w:hAnsi="??" w:cs="??"/>
          <w:sz w:val="28"/>
          <w:szCs w:val="28"/>
          <w:highlight w:val="none"/>
        </w:rPr>
        <w:t>个社区</w:t>
      </w:r>
      <w:r>
        <w:rPr>
          <w:rFonts w:hint="eastAsia" w:ascii="宋体" w:hAnsi="宋体" w:cs="宋体"/>
          <w:sz w:val="28"/>
          <w:szCs w:val="28"/>
          <w:highlight w:val="none"/>
        </w:rPr>
        <w:t>发</w:t>
      </w:r>
      <w:r>
        <w:rPr>
          <w:rFonts w:hint="eastAsia" w:ascii="??" w:hAnsi="??" w:cs="??"/>
          <w:sz w:val="28"/>
          <w:szCs w:val="28"/>
          <w:highlight w:val="none"/>
        </w:rPr>
        <w:t>放社区</w:t>
      </w:r>
      <w:r>
        <w:rPr>
          <w:rFonts w:hint="eastAsia" w:ascii="宋体" w:hAnsi="宋体" w:cs="宋体"/>
          <w:sz w:val="28"/>
          <w:szCs w:val="28"/>
          <w:highlight w:val="none"/>
        </w:rPr>
        <w:t>办</w:t>
      </w:r>
      <w:r>
        <w:rPr>
          <w:rFonts w:hint="eastAsia" w:ascii="??" w:hAnsi="??" w:cs="??"/>
          <w:sz w:val="28"/>
          <w:szCs w:val="28"/>
          <w:highlight w:val="none"/>
        </w:rPr>
        <w:t>公</w:t>
      </w:r>
      <w:r>
        <w:rPr>
          <w:rFonts w:hint="eastAsia" w:ascii="宋体" w:hAnsi="宋体" w:cs="宋体"/>
          <w:sz w:val="28"/>
          <w:szCs w:val="28"/>
          <w:highlight w:val="none"/>
        </w:rPr>
        <w:t>经费</w:t>
      </w:r>
      <w:r>
        <w:rPr>
          <w:rFonts w:ascii="??" w:hAnsi="??" w:cs="??"/>
          <w:sz w:val="28"/>
          <w:szCs w:val="28"/>
          <w:highlight w:val="none"/>
        </w:rPr>
        <w:t>590</w:t>
      </w:r>
      <w:r>
        <w:rPr>
          <w:rFonts w:hint="eastAsia" w:ascii="??" w:hAnsi="??" w:cs="??"/>
          <w:sz w:val="28"/>
          <w:szCs w:val="28"/>
          <w:highlight w:val="none"/>
        </w:rPr>
        <w:t>万元，其中区级</w:t>
      </w:r>
      <w:r>
        <w:rPr>
          <w:rFonts w:ascii="??" w:hAnsi="??" w:cs="??"/>
          <w:sz w:val="28"/>
          <w:szCs w:val="28"/>
          <w:highlight w:val="none"/>
        </w:rPr>
        <w:t>426.6</w:t>
      </w:r>
      <w:r>
        <w:rPr>
          <w:rFonts w:hint="eastAsia" w:ascii="??" w:hAnsi="??" w:cs="??"/>
          <w:sz w:val="28"/>
          <w:szCs w:val="28"/>
          <w:highlight w:val="none"/>
        </w:rPr>
        <w:t>万元，市级匹配</w:t>
      </w:r>
      <w:r>
        <w:rPr>
          <w:rFonts w:ascii="??" w:hAnsi="??" w:cs="??"/>
          <w:sz w:val="28"/>
          <w:szCs w:val="28"/>
          <w:highlight w:val="none"/>
        </w:rPr>
        <w:t>163.4</w:t>
      </w:r>
      <w:r>
        <w:rPr>
          <w:rFonts w:hint="eastAsia" w:ascii="??" w:hAnsi="??" w:cs="??"/>
          <w:sz w:val="28"/>
          <w:szCs w:val="28"/>
          <w:highlight w:val="none"/>
        </w:rPr>
        <w:t>万元。用于保障社区日常</w:t>
      </w:r>
      <w:r>
        <w:rPr>
          <w:rFonts w:hint="eastAsia" w:ascii="宋体" w:hAnsi="宋体" w:cs="宋体"/>
          <w:sz w:val="28"/>
          <w:szCs w:val="28"/>
          <w:highlight w:val="none"/>
        </w:rPr>
        <w:t>办</w:t>
      </w:r>
      <w:r>
        <w:rPr>
          <w:rFonts w:hint="eastAsia" w:ascii="??" w:hAnsi="??" w:cs="??"/>
          <w:sz w:val="28"/>
          <w:szCs w:val="28"/>
          <w:highlight w:val="none"/>
        </w:rPr>
        <w:t>公需求，改善社区</w:t>
      </w:r>
      <w:r>
        <w:rPr>
          <w:rFonts w:hint="eastAsia" w:ascii="宋体" w:hAnsi="宋体" w:cs="宋体"/>
          <w:sz w:val="28"/>
          <w:szCs w:val="28"/>
          <w:highlight w:val="none"/>
        </w:rPr>
        <w:t>办</w:t>
      </w:r>
      <w:r>
        <w:rPr>
          <w:rFonts w:hint="eastAsia" w:ascii="??" w:hAnsi="??" w:cs="??"/>
          <w:sz w:val="28"/>
          <w:szCs w:val="28"/>
          <w:highlight w:val="none"/>
        </w:rPr>
        <w:t>公条件，并</w:t>
      </w:r>
      <w:r>
        <w:rPr>
          <w:rFonts w:hint="eastAsia" w:ascii="宋体" w:hAnsi="宋体" w:cs="宋体"/>
          <w:sz w:val="28"/>
          <w:szCs w:val="28"/>
          <w:highlight w:val="none"/>
        </w:rPr>
        <w:t>对资</w:t>
      </w:r>
      <w:r>
        <w:rPr>
          <w:rFonts w:hint="eastAsia" w:ascii="??" w:hAnsi="??" w:cs="??"/>
          <w:sz w:val="28"/>
          <w:szCs w:val="28"/>
          <w:highlight w:val="none"/>
        </w:rPr>
        <w:t>金使用情况</w:t>
      </w:r>
      <w:r>
        <w:rPr>
          <w:rFonts w:hint="eastAsia" w:ascii="宋体" w:hAnsi="宋体" w:cs="宋体"/>
          <w:sz w:val="28"/>
          <w:szCs w:val="28"/>
          <w:highlight w:val="none"/>
        </w:rPr>
        <w:t>进</w:t>
      </w:r>
      <w:r>
        <w:rPr>
          <w:rFonts w:hint="eastAsia" w:ascii="??" w:hAnsi="??" w:cs="??"/>
          <w:sz w:val="28"/>
          <w:szCs w:val="28"/>
          <w:highlight w:val="none"/>
        </w:rPr>
        <w:t>行了</w:t>
      </w:r>
      <w:r>
        <w:rPr>
          <w:rFonts w:hint="eastAsia" w:ascii="宋体" w:hAnsi="宋体" w:cs="宋体"/>
          <w:sz w:val="28"/>
          <w:szCs w:val="28"/>
          <w:highlight w:val="none"/>
        </w:rPr>
        <w:t>检查</w:t>
      </w:r>
      <w:r>
        <w:rPr>
          <w:rFonts w:hint="eastAsia" w:ascii="??" w:hAnsi="??" w:cs="??"/>
          <w:sz w:val="28"/>
          <w:szCs w:val="28"/>
          <w:highlight w:val="none"/>
        </w:rPr>
        <w:t>指</w:t>
      </w:r>
      <w:r>
        <w:rPr>
          <w:rFonts w:hint="eastAsia" w:ascii="宋体" w:hAnsi="宋体" w:cs="宋体"/>
          <w:sz w:val="28"/>
          <w:szCs w:val="28"/>
          <w:highlight w:val="none"/>
        </w:rPr>
        <w:t>导</w:t>
      </w:r>
      <w:r>
        <w:rPr>
          <w:rFonts w:hint="eastAsia" w:ascii="??" w:hAnsi="??" w:cs="??"/>
          <w:sz w:val="28"/>
          <w:szCs w:val="28"/>
          <w:highlight w:val="none"/>
        </w:rPr>
        <w:t>，促</w:t>
      </w:r>
      <w:r>
        <w:rPr>
          <w:rFonts w:hint="eastAsia" w:ascii="宋体" w:hAnsi="宋体" w:cs="宋体"/>
          <w:sz w:val="28"/>
          <w:szCs w:val="28"/>
          <w:highlight w:val="none"/>
        </w:rPr>
        <w:t>进</w:t>
      </w:r>
      <w:r>
        <w:rPr>
          <w:rFonts w:hint="eastAsia" w:ascii="??" w:hAnsi="??" w:cs="??"/>
          <w:sz w:val="28"/>
          <w:szCs w:val="28"/>
          <w:highlight w:val="none"/>
        </w:rPr>
        <w:t>了社区工作</w:t>
      </w:r>
      <w:r>
        <w:rPr>
          <w:rFonts w:hint="eastAsia" w:ascii="宋体" w:hAnsi="宋体" w:cs="宋体"/>
          <w:sz w:val="28"/>
          <w:szCs w:val="28"/>
          <w:highlight w:val="none"/>
        </w:rPr>
        <w:t>顺</w:t>
      </w:r>
      <w:r>
        <w:rPr>
          <w:rFonts w:hint="eastAsia" w:ascii="??" w:hAnsi="??" w:cs="??"/>
          <w:sz w:val="28"/>
          <w:szCs w:val="28"/>
          <w:highlight w:val="none"/>
        </w:rPr>
        <w:t>利开展。</w:t>
      </w:r>
    </w:p>
    <w:p>
      <w:pPr>
        <w:ind w:left="562"/>
        <w:rPr>
          <w:rFonts w:ascii="Times New Roman" w:hAnsi="Times New Roman"/>
          <w:b/>
          <w:sz w:val="28"/>
          <w:szCs w:val="28"/>
        </w:rPr>
      </w:pPr>
      <w:r>
        <w:rPr>
          <w:rFonts w:ascii="Times New Roman" w:hAnsi="Times New Roman"/>
          <w:b/>
          <w:sz w:val="28"/>
          <w:szCs w:val="28"/>
        </w:rPr>
        <w:t>2.3</w:t>
      </w:r>
      <w:r>
        <w:rPr>
          <w:rFonts w:hint="eastAsia" w:ascii="宋体" w:hAnsi="宋体" w:cs="宋体"/>
          <w:b/>
          <w:sz w:val="28"/>
          <w:szCs w:val="28"/>
        </w:rPr>
        <w:t>绩效指标完成情况分析</w:t>
      </w:r>
    </w:p>
    <w:p>
      <w:pPr>
        <w:pStyle w:val="12"/>
        <w:adjustRightInd w:val="0"/>
        <w:snapToGrid w:val="0"/>
        <w:spacing w:line="360" w:lineRule="auto"/>
        <w:ind w:firstLine="0" w:firstLineChars="0"/>
        <w:rPr>
          <w:rFonts w:ascii="??" w:hAnsi="??" w:cs="??"/>
          <w:sz w:val="28"/>
          <w:szCs w:val="28"/>
          <w:highlight w:val="none"/>
        </w:rPr>
      </w:pPr>
      <w:r>
        <w:rPr>
          <w:rFonts w:ascii="??" w:hAnsi="??" w:cs="??"/>
          <w:sz w:val="28"/>
          <w:szCs w:val="28"/>
          <w:highlight w:val="none"/>
        </w:rPr>
        <w:t xml:space="preserve">    </w:t>
      </w:r>
      <w:r>
        <w:rPr>
          <w:rFonts w:hint="eastAsia" w:ascii="??" w:hAnsi="??" w:cs="??"/>
          <w:sz w:val="28"/>
          <w:szCs w:val="28"/>
          <w:highlight w:val="none"/>
        </w:rPr>
        <w:t>在</w:t>
      </w:r>
      <w:r>
        <w:rPr>
          <w:rFonts w:hint="eastAsia" w:ascii="宋体" w:hAnsi="宋体" w:cs="宋体"/>
          <w:sz w:val="28"/>
          <w:szCs w:val="28"/>
          <w:highlight w:val="none"/>
        </w:rPr>
        <w:t>产</w:t>
      </w:r>
      <w:r>
        <w:rPr>
          <w:rFonts w:hint="eastAsia" w:ascii="??" w:hAnsi="??" w:cs="??"/>
          <w:sz w:val="28"/>
          <w:szCs w:val="28"/>
          <w:highlight w:val="none"/>
        </w:rPr>
        <w:t>出指</w:t>
      </w:r>
      <w:r>
        <w:rPr>
          <w:rFonts w:hint="eastAsia" w:ascii="宋体" w:hAnsi="宋体" w:cs="宋体"/>
          <w:sz w:val="28"/>
          <w:szCs w:val="28"/>
          <w:highlight w:val="none"/>
        </w:rPr>
        <w:t>标</w:t>
      </w:r>
      <w:r>
        <w:rPr>
          <w:rFonts w:hint="eastAsia" w:ascii="??" w:hAnsi="??" w:cs="??"/>
          <w:sz w:val="28"/>
          <w:szCs w:val="28"/>
          <w:highlight w:val="none"/>
        </w:rPr>
        <w:t>中，服</w:t>
      </w:r>
      <w:r>
        <w:rPr>
          <w:rFonts w:hint="eastAsia" w:ascii="宋体" w:hAnsi="宋体" w:cs="宋体"/>
          <w:sz w:val="28"/>
          <w:szCs w:val="28"/>
          <w:highlight w:val="none"/>
        </w:rPr>
        <w:t>务</w:t>
      </w:r>
      <w:r>
        <w:rPr>
          <w:rFonts w:hint="eastAsia" w:ascii="??" w:hAnsi="??" w:cs="??"/>
          <w:sz w:val="28"/>
          <w:szCs w:val="28"/>
          <w:highlight w:val="none"/>
        </w:rPr>
        <w:t>社区数量年度指</w:t>
      </w:r>
      <w:r>
        <w:rPr>
          <w:rFonts w:hint="eastAsia" w:ascii="宋体" w:hAnsi="宋体" w:cs="宋体"/>
          <w:sz w:val="28"/>
          <w:szCs w:val="28"/>
          <w:highlight w:val="none"/>
        </w:rPr>
        <w:t>标值</w:t>
      </w:r>
      <w:r>
        <w:rPr>
          <w:rFonts w:ascii="??" w:hAnsi="??" w:cs="??"/>
          <w:sz w:val="28"/>
          <w:szCs w:val="28"/>
          <w:highlight w:val="none"/>
        </w:rPr>
        <w:t>59</w:t>
      </w:r>
      <w:r>
        <w:rPr>
          <w:rFonts w:hint="eastAsia" w:ascii="??" w:hAnsi="??" w:cs="??"/>
          <w:sz w:val="28"/>
          <w:szCs w:val="28"/>
          <w:highlight w:val="none"/>
        </w:rPr>
        <w:t>个，</w:t>
      </w:r>
      <w:r>
        <w:rPr>
          <w:rFonts w:hint="eastAsia" w:ascii="宋体" w:hAnsi="宋体" w:cs="宋体"/>
          <w:sz w:val="28"/>
          <w:szCs w:val="28"/>
          <w:highlight w:val="none"/>
        </w:rPr>
        <w:t>实际</w:t>
      </w:r>
      <w:r>
        <w:rPr>
          <w:rFonts w:hint="eastAsia" w:ascii="??" w:hAnsi="??" w:cs="??"/>
          <w:sz w:val="28"/>
          <w:szCs w:val="28"/>
          <w:highlight w:val="none"/>
        </w:rPr>
        <w:t>完成指</w:t>
      </w:r>
      <w:r>
        <w:rPr>
          <w:rFonts w:hint="eastAsia" w:ascii="宋体" w:hAnsi="宋体" w:cs="宋体"/>
          <w:sz w:val="28"/>
          <w:szCs w:val="28"/>
          <w:highlight w:val="none"/>
        </w:rPr>
        <w:t>标值为</w:t>
      </w:r>
      <w:r>
        <w:rPr>
          <w:rFonts w:ascii="??" w:hAnsi="??" w:cs="??"/>
          <w:sz w:val="28"/>
          <w:szCs w:val="28"/>
          <w:highlight w:val="none"/>
        </w:rPr>
        <w:t>59</w:t>
      </w:r>
      <w:r>
        <w:rPr>
          <w:rFonts w:hint="eastAsia" w:ascii="??" w:hAnsi="??" w:cs="??"/>
          <w:sz w:val="28"/>
          <w:szCs w:val="28"/>
          <w:highlight w:val="none"/>
        </w:rPr>
        <w:t>个；社区服</w:t>
      </w:r>
      <w:r>
        <w:rPr>
          <w:rFonts w:hint="eastAsia" w:ascii="宋体" w:hAnsi="宋体" w:cs="宋体"/>
          <w:sz w:val="28"/>
          <w:szCs w:val="28"/>
          <w:highlight w:val="none"/>
        </w:rPr>
        <w:t>务</w:t>
      </w:r>
      <w:r>
        <w:rPr>
          <w:rFonts w:hint="eastAsia" w:ascii="??" w:hAnsi="??" w:cs="??"/>
          <w:sz w:val="28"/>
          <w:szCs w:val="28"/>
          <w:highlight w:val="none"/>
        </w:rPr>
        <w:t>覆盖率年度指</w:t>
      </w:r>
      <w:r>
        <w:rPr>
          <w:rFonts w:hint="eastAsia" w:ascii="宋体" w:hAnsi="宋体" w:cs="宋体"/>
          <w:sz w:val="28"/>
          <w:szCs w:val="28"/>
          <w:highlight w:val="none"/>
        </w:rPr>
        <w:t>标值</w:t>
      </w:r>
      <w:r>
        <w:rPr>
          <w:rFonts w:ascii="??" w:hAnsi="??" w:cs="??"/>
          <w:sz w:val="28"/>
          <w:szCs w:val="28"/>
          <w:highlight w:val="none"/>
        </w:rPr>
        <w:t>100%</w:t>
      </w:r>
      <w:r>
        <w:rPr>
          <w:rFonts w:hint="eastAsia" w:ascii="??" w:hAnsi="??" w:cs="??"/>
          <w:sz w:val="28"/>
          <w:szCs w:val="28"/>
          <w:highlight w:val="none"/>
        </w:rPr>
        <w:t>，</w:t>
      </w:r>
      <w:r>
        <w:rPr>
          <w:rFonts w:hint="eastAsia" w:ascii="宋体" w:hAnsi="宋体" w:cs="宋体"/>
          <w:sz w:val="28"/>
          <w:szCs w:val="28"/>
          <w:highlight w:val="none"/>
        </w:rPr>
        <w:t>实际</w:t>
      </w:r>
      <w:r>
        <w:rPr>
          <w:rFonts w:hint="eastAsia" w:ascii="??" w:hAnsi="??" w:cs="??"/>
          <w:sz w:val="28"/>
          <w:szCs w:val="28"/>
          <w:highlight w:val="none"/>
        </w:rPr>
        <w:t>完成指</w:t>
      </w:r>
      <w:r>
        <w:rPr>
          <w:rFonts w:hint="eastAsia" w:ascii="宋体" w:hAnsi="宋体" w:cs="宋体"/>
          <w:sz w:val="28"/>
          <w:szCs w:val="28"/>
          <w:highlight w:val="none"/>
        </w:rPr>
        <w:t>标值为</w:t>
      </w:r>
      <w:r>
        <w:rPr>
          <w:rFonts w:ascii="??" w:hAnsi="??" w:cs="??"/>
          <w:sz w:val="28"/>
          <w:szCs w:val="28"/>
          <w:highlight w:val="none"/>
        </w:rPr>
        <w:t>100%</w:t>
      </w:r>
      <w:r>
        <w:rPr>
          <w:rFonts w:hint="eastAsia" w:ascii="??" w:hAnsi="??" w:cs="??"/>
          <w:sz w:val="28"/>
          <w:szCs w:val="28"/>
          <w:highlight w:val="none"/>
        </w:rPr>
        <w:t>；</w:t>
      </w:r>
      <w:r>
        <w:rPr>
          <w:rFonts w:hint="eastAsia" w:ascii="宋体" w:hAnsi="宋体" w:cs="宋体"/>
          <w:sz w:val="28"/>
          <w:szCs w:val="28"/>
          <w:highlight w:val="none"/>
        </w:rPr>
        <w:t>经费发</w:t>
      </w:r>
      <w:r>
        <w:rPr>
          <w:rFonts w:hint="eastAsia" w:ascii="??" w:hAnsi="??" w:cs="??"/>
          <w:sz w:val="28"/>
          <w:szCs w:val="28"/>
          <w:highlight w:val="none"/>
        </w:rPr>
        <w:t>放及</w:t>
      </w:r>
      <w:r>
        <w:rPr>
          <w:rFonts w:hint="eastAsia" w:ascii="宋体" w:hAnsi="宋体" w:cs="宋体"/>
          <w:sz w:val="28"/>
          <w:szCs w:val="28"/>
          <w:highlight w:val="none"/>
        </w:rPr>
        <w:t>时</w:t>
      </w:r>
      <w:r>
        <w:rPr>
          <w:rFonts w:hint="eastAsia" w:ascii="??" w:hAnsi="??" w:cs="??"/>
          <w:sz w:val="28"/>
          <w:szCs w:val="28"/>
          <w:highlight w:val="none"/>
        </w:rPr>
        <w:t>率度年指</w:t>
      </w:r>
      <w:r>
        <w:rPr>
          <w:rFonts w:hint="eastAsia" w:ascii="宋体" w:hAnsi="宋体" w:cs="宋体"/>
          <w:sz w:val="28"/>
          <w:szCs w:val="28"/>
          <w:highlight w:val="none"/>
        </w:rPr>
        <w:t>标值</w:t>
      </w:r>
      <w:r>
        <w:rPr>
          <w:rFonts w:ascii="??" w:hAnsi="??" w:cs="??"/>
          <w:sz w:val="28"/>
          <w:szCs w:val="28"/>
          <w:highlight w:val="none"/>
        </w:rPr>
        <w:t>100%</w:t>
      </w:r>
      <w:r>
        <w:rPr>
          <w:rFonts w:hint="eastAsia" w:ascii="??" w:hAnsi="??" w:cs="??"/>
          <w:sz w:val="28"/>
          <w:szCs w:val="28"/>
          <w:highlight w:val="none"/>
        </w:rPr>
        <w:t>，</w:t>
      </w:r>
      <w:r>
        <w:rPr>
          <w:rFonts w:hint="eastAsia" w:ascii="宋体" w:hAnsi="宋体" w:cs="宋体"/>
          <w:sz w:val="28"/>
          <w:szCs w:val="28"/>
          <w:highlight w:val="none"/>
        </w:rPr>
        <w:t>实际</w:t>
      </w:r>
      <w:r>
        <w:rPr>
          <w:rFonts w:hint="eastAsia" w:ascii="??" w:hAnsi="??" w:cs="??"/>
          <w:sz w:val="28"/>
          <w:szCs w:val="28"/>
          <w:highlight w:val="none"/>
        </w:rPr>
        <w:t>完成指</w:t>
      </w:r>
      <w:r>
        <w:rPr>
          <w:rFonts w:hint="eastAsia" w:ascii="宋体" w:hAnsi="宋体" w:cs="宋体"/>
          <w:sz w:val="28"/>
          <w:szCs w:val="28"/>
          <w:highlight w:val="none"/>
        </w:rPr>
        <w:t>标值为</w:t>
      </w:r>
      <w:r>
        <w:rPr>
          <w:rFonts w:ascii="??" w:hAnsi="??" w:cs="??"/>
          <w:sz w:val="28"/>
          <w:szCs w:val="28"/>
          <w:highlight w:val="none"/>
        </w:rPr>
        <w:t>100%</w:t>
      </w:r>
      <w:r>
        <w:rPr>
          <w:rFonts w:hint="eastAsia" w:ascii="??" w:hAnsi="??" w:cs="??"/>
          <w:sz w:val="28"/>
          <w:szCs w:val="28"/>
          <w:highlight w:val="none"/>
        </w:rPr>
        <w:t>；社区服</w:t>
      </w:r>
      <w:r>
        <w:rPr>
          <w:rFonts w:hint="eastAsia" w:ascii="宋体" w:hAnsi="宋体" w:cs="宋体"/>
          <w:sz w:val="28"/>
          <w:szCs w:val="28"/>
          <w:highlight w:val="none"/>
        </w:rPr>
        <w:t>务</w:t>
      </w:r>
      <w:r>
        <w:rPr>
          <w:rFonts w:hint="eastAsia" w:ascii="??" w:hAnsi="??" w:cs="??"/>
          <w:sz w:val="28"/>
          <w:szCs w:val="28"/>
          <w:highlight w:val="none"/>
        </w:rPr>
        <w:t>群众</w:t>
      </w:r>
      <w:r>
        <w:rPr>
          <w:rFonts w:hint="eastAsia" w:ascii="宋体" w:hAnsi="宋体" w:cs="宋体"/>
          <w:sz w:val="28"/>
          <w:szCs w:val="28"/>
          <w:highlight w:val="none"/>
        </w:rPr>
        <w:t>专项经费</w:t>
      </w:r>
      <w:r>
        <w:rPr>
          <w:rFonts w:hint="eastAsia" w:ascii="??" w:hAnsi="??" w:cs="??"/>
          <w:sz w:val="28"/>
          <w:szCs w:val="28"/>
          <w:highlight w:val="none"/>
        </w:rPr>
        <w:t>年度指</w:t>
      </w:r>
      <w:r>
        <w:rPr>
          <w:rFonts w:hint="eastAsia" w:ascii="宋体" w:hAnsi="宋体" w:cs="宋体"/>
          <w:sz w:val="28"/>
          <w:szCs w:val="28"/>
          <w:highlight w:val="none"/>
        </w:rPr>
        <w:t>标值</w:t>
      </w:r>
      <w:r>
        <w:rPr>
          <w:rFonts w:ascii="??" w:hAnsi="??" w:cs="??"/>
          <w:sz w:val="28"/>
          <w:szCs w:val="28"/>
          <w:highlight w:val="none"/>
        </w:rPr>
        <w:t>163.4</w:t>
      </w:r>
      <w:r>
        <w:rPr>
          <w:rFonts w:hint="eastAsia" w:ascii="??" w:hAnsi="??" w:cs="??"/>
          <w:sz w:val="28"/>
          <w:szCs w:val="28"/>
          <w:highlight w:val="none"/>
        </w:rPr>
        <w:t>万元，</w:t>
      </w:r>
      <w:r>
        <w:rPr>
          <w:rFonts w:hint="eastAsia" w:ascii="宋体" w:hAnsi="宋体" w:cs="宋体"/>
          <w:sz w:val="28"/>
          <w:szCs w:val="28"/>
          <w:highlight w:val="none"/>
        </w:rPr>
        <w:t>实际</w:t>
      </w:r>
      <w:r>
        <w:rPr>
          <w:rFonts w:hint="eastAsia" w:ascii="??" w:hAnsi="??" w:cs="??"/>
          <w:sz w:val="28"/>
          <w:szCs w:val="28"/>
          <w:highlight w:val="none"/>
        </w:rPr>
        <w:t>完成指</w:t>
      </w:r>
      <w:r>
        <w:rPr>
          <w:rFonts w:hint="eastAsia" w:ascii="宋体" w:hAnsi="宋体" w:cs="宋体"/>
          <w:sz w:val="28"/>
          <w:szCs w:val="28"/>
          <w:highlight w:val="none"/>
        </w:rPr>
        <w:t>标值</w:t>
      </w:r>
      <w:r>
        <w:rPr>
          <w:rFonts w:ascii="??" w:hAnsi="??" w:cs="??"/>
          <w:sz w:val="28"/>
          <w:szCs w:val="28"/>
          <w:highlight w:val="none"/>
        </w:rPr>
        <w:t>163.4</w:t>
      </w:r>
      <w:r>
        <w:rPr>
          <w:rFonts w:hint="eastAsia" w:ascii="??" w:hAnsi="??" w:cs="??"/>
          <w:sz w:val="28"/>
          <w:szCs w:val="28"/>
          <w:highlight w:val="none"/>
        </w:rPr>
        <w:t>万元。在效益指</w:t>
      </w:r>
      <w:r>
        <w:rPr>
          <w:rFonts w:hint="eastAsia" w:ascii="宋体" w:hAnsi="宋体" w:cs="宋体"/>
          <w:sz w:val="28"/>
          <w:szCs w:val="28"/>
          <w:highlight w:val="none"/>
        </w:rPr>
        <w:t>标</w:t>
      </w:r>
      <w:r>
        <w:rPr>
          <w:rFonts w:hint="eastAsia" w:ascii="??" w:hAnsi="??" w:cs="??"/>
          <w:sz w:val="28"/>
          <w:szCs w:val="28"/>
          <w:highlight w:val="none"/>
        </w:rPr>
        <w:t>中，改善社区</w:t>
      </w:r>
      <w:r>
        <w:rPr>
          <w:rFonts w:hint="eastAsia" w:ascii="宋体" w:hAnsi="宋体" w:cs="宋体"/>
          <w:sz w:val="28"/>
          <w:szCs w:val="28"/>
          <w:highlight w:val="none"/>
        </w:rPr>
        <w:t>办</w:t>
      </w:r>
      <w:r>
        <w:rPr>
          <w:rFonts w:hint="eastAsia" w:ascii="??" w:hAnsi="??" w:cs="??"/>
          <w:sz w:val="28"/>
          <w:szCs w:val="28"/>
          <w:highlight w:val="none"/>
        </w:rPr>
        <w:t>公条件度指</w:t>
      </w:r>
      <w:r>
        <w:rPr>
          <w:rFonts w:hint="eastAsia" w:ascii="宋体" w:hAnsi="宋体" w:cs="宋体"/>
          <w:sz w:val="28"/>
          <w:szCs w:val="28"/>
          <w:highlight w:val="none"/>
        </w:rPr>
        <w:t>标值为</w:t>
      </w:r>
      <w:r>
        <w:rPr>
          <w:rFonts w:hint="eastAsia" w:ascii="??" w:hAnsi="??" w:cs="??"/>
          <w:sz w:val="28"/>
          <w:szCs w:val="28"/>
          <w:highlight w:val="none"/>
        </w:rPr>
        <w:t>逐步提高，</w:t>
      </w:r>
      <w:r>
        <w:rPr>
          <w:rFonts w:hint="eastAsia" w:ascii="宋体" w:hAnsi="宋体" w:cs="宋体"/>
          <w:sz w:val="28"/>
          <w:szCs w:val="28"/>
          <w:highlight w:val="none"/>
        </w:rPr>
        <w:t>实际</w:t>
      </w:r>
      <w:r>
        <w:rPr>
          <w:rFonts w:hint="eastAsia" w:ascii="??" w:hAnsi="??" w:cs="??"/>
          <w:sz w:val="28"/>
          <w:szCs w:val="28"/>
          <w:highlight w:val="none"/>
        </w:rPr>
        <w:t>完成指</w:t>
      </w:r>
      <w:r>
        <w:rPr>
          <w:rFonts w:hint="eastAsia" w:ascii="宋体" w:hAnsi="宋体" w:cs="宋体"/>
          <w:sz w:val="28"/>
          <w:szCs w:val="28"/>
          <w:highlight w:val="none"/>
        </w:rPr>
        <w:t>标值为</w:t>
      </w:r>
      <w:r>
        <w:rPr>
          <w:rFonts w:hint="eastAsia" w:ascii="??" w:hAnsi="??" w:cs="??"/>
          <w:sz w:val="28"/>
          <w:szCs w:val="28"/>
          <w:highlight w:val="none"/>
        </w:rPr>
        <w:t>逐步提高；解决社区居民生活</w:t>
      </w:r>
      <w:r>
        <w:rPr>
          <w:rFonts w:hint="eastAsia" w:ascii="宋体" w:hAnsi="宋体" w:cs="宋体"/>
          <w:sz w:val="28"/>
          <w:szCs w:val="28"/>
          <w:highlight w:val="none"/>
        </w:rPr>
        <w:t>问题</w:t>
      </w:r>
      <w:r>
        <w:rPr>
          <w:rFonts w:hint="eastAsia" w:ascii="??" w:hAnsi="??" w:cs="??"/>
          <w:sz w:val="28"/>
          <w:szCs w:val="28"/>
          <w:highlight w:val="none"/>
        </w:rPr>
        <w:t>年度指</w:t>
      </w:r>
      <w:r>
        <w:rPr>
          <w:rFonts w:hint="eastAsia" w:ascii="宋体" w:hAnsi="宋体" w:cs="宋体"/>
          <w:sz w:val="28"/>
          <w:szCs w:val="28"/>
          <w:highlight w:val="none"/>
        </w:rPr>
        <w:t>标值为</w:t>
      </w:r>
      <w:r>
        <w:rPr>
          <w:rFonts w:hint="eastAsia" w:ascii="??" w:hAnsi="??" w:cs="??"/>
          <w:sz w:val="28"/>
          <w:szCs w:val="28"/>
          <w:highlight w:val="none"/>
        </w:rPr>
        <w:t>解决，</w:t>
      </w:r>
      <w:r>
        <w:rPr>
          <w:rFonts w:hint="eastAsia" w:ascii="宋体" w:hAnsi="宋体" w:cs="宋体"/>
          <w:sz w:val="28"/>
          <w:szCs w:val="28"/>
          <w:highlight w:val="none"/>
        </w:rPr>
        <w:t>实际</w:t>
      </w:r>
      <w:r>
        <w:rPr>
          <w:rFonts w:hint="eastAsia" w:ascii="??" w:hAnsi="??" w:cs="??"/>
          <w:sz w:val="28"/>
          <w:szCs w:val="28"/>
          <w:highlight w:val="none"/>
        </w:rPr>
        <w:t>完成指</w:t>
      </w:r>
      <w:r>
        <w:rPr>
          <w:rFonts w:hint="eastAsia" w:ascii="宋体" w:hAnsi="宋体" w:cs="宋体"/>
          <w:sz w:val="28"/>
          <w:szCs w:val="28"/>
          <w:highlight w:val="none"/>
        </w:rPr>
        <w:t>标值为</w:t>
      </w:r>
      <w:r>
        <w:rPr>
          <w:rFonts w:hint="eastAsia" w:ascii="??" w:hAnsi="??" w:cs="??"/>
          <w:sz w:val="28"/>
          <w:szCs w:val="28"/>
          <w:highlight w:val="none"/>
        </w:rPr>
        <w:t>解决；提升社区</w:t>
      </w:r>
      <w:r>
        <w:rPr>
          <w:rFonts w:hint="eastAsia" w:ascii="宋体" w:hAnsi="宋体" w:cs="宋体"/>
          <w:sz w:val="28"/>
          <w:szCs w:val="28"/>
          <w:highlight w:val="none"/>
        </w:rPr>
        <w:t>环</w:t>
      </w:r>
      <w:r>
        <w:rPr>
          <w:rFonts w:hint="eastAsia" w:ascii="??" w:hAnsi="??" w:cs="??"/>
          <w:sz w:val="28"/>
          <w:szCs w:val="28"/>
          <w:highlight w:val="none"/>
        </w:rPr>
        <w:t>境</w:t>
      </w:r>
      <w:r>
        <w:rPr>
          <w:rFonts w:hint="eastAsia" w:ascii="宋体" w:hAnsi="宋体" w:cs="宋体"/>
          <w:sz w:val="28"/>
          <w:szCs w:val="28"/>
          <w:highlight w:val="none"/>
        </w:rPr>
        <w:t>质</w:t>
      </w:r>
      <w:r>
        <w:rPr>
          <w:rFonts w:hint="eastAsia" w:ascii="??" w:hAnsi="??" w:cs="??"/>
          <w:sz w:val="28"/>
          <w:szCs w:val="28"/>
          <w:highlight w:val="none"/>
        </w:rPr>
        <w:t>量年度指</w:t>
      </w:r>
      <w:r>
        <w:rPr>
          <w:rFonts w:hint="eastAsia" w:ascii="宋体" w:hAnsi="宋体" w:cs="宋体"/>
          <w:sz w:val="28"/>
          <w:szCs w:val="28"/>
          <w:highlight w:val="none"/>
        </w:rPr>
        <w:t>标值为稳</w:t>
      </w:r>
      <w:r>
        <w:rPr>
          <w:rFonts w:hint="eastAsia" w:ascii="??" w:hAnsi="??" w:cs="??"/>
          <w:sz w:val="28"/>
          <w:szCs w:val="28"/>
          <w:highlight w:val="none"/>
        </w:rPr>
        <w:t>步提升，</w:t>
      </w:r>
      <w:r>
        <w:rPr>
          <w:rFonts w:hint="eastAsia" w:ascii="宋体" w:hAnsi="宋体" w:cs="宋体"/>
          <w:sz w:val="28"/>
          <w:szCs w:val="28"/>
          <w:highlight w:val="none"/>
        </w:rPr>
        <w:t>实际</w:t>
      </w:r>
      <w:r>
        <w:rPr>
          <w:rFonts w:hint="eastAsia" w:ascii="??" w:hAnsi="??" w:cs="??"/>
          <w:sz w:val="28"/>
          <w:szCs w:val="28"/>
          <w:highlight w:val="none"/>
        </w:rPr>
        <w:t>完成指</w:t>
      </w:r>
      <w:r>
        <w:rPr>
          <w:rFonts w:hint="eastAsia" w:ascii="宋体" w:hAnsi="宋体" w:cs="宋体"/>
          <w:sz w:val="28"/>
          <w:szCs w:val="28"/>
          <w:highlight w:val="none"/>
        </w:rPr>
        <w:t>标值为稳</w:t>
      </w:r>
      <w:r>
        <w:rPr>
          <w:rFonts w:hint="eastAsia" w:ascii="??" w:hAnsi="??" w:cs="??"/>
          <w:sz w:val="28"/>
          <w:szCs w:val="28"/>
          <w:highlight w:val="none"/>
        </w:rPr>
        <w:t>步提升；保障社区群众社区生活、活</w:t>
      </w:r>
      <w:r>
        <w:rPr>
          <w:rFonts w:hint="eastAsia" w:ascii="宋体" w:hAnsi="宋体" w:cs="宋体"/>
          <w:sz w:val="28"/>
          <w:szCs w:val="28"/>
          <w:highlight w:val="none"/>
        </w:rPr>
        <w:t>动质</w:t>
      </w:r>
      <w:r>
        <w:rPr>
          <w:rFonts w:hint="eastAsia" w:ascii="??" w:hAnsi="??" w:cs="??"/>
          <w:sz w:val="28"/>
          <w:szCs w:val="28"/>
          <w:highlight w:val="none"/>
        </w:rPr>
        <w:t>量年度指</w:t>
      </w:r>
      <w:r>
        <w:rPr>
          <w:rFonts w:hint="eastAsia" w:ascii="宋体" w:hAnsi="宋体" w:cs="宋体"/>
          <w:sz w:val="28"/>
          <w:szCs w:val="28"/>
          <w:highlight w:val="none"/>
        </w:rPr>
        <w:t>标值为</w:t>
      </w:r>
      <w:r>
        <w:rPr>
          <w:rFonts w:hint="eastAsia" w:ascii="??" w:hAnsi="??" w:cs="??"/>
          <w:sz w:val="28"/>
          <w:szCs w:val="28"/>
          <w:highlight w:val="none"/>
        </w:rPr>
        <w:t>有效保障，</w:t>
      </w:r>
      <w:r>
        <w:rPr>
          <w:rFonts w:hint="eastAsia" w:ascii="宋体" w:hAnsi="宋体" w:cs="宋体"/>
          <w:sz w:val="28"/>
          <w:szCs w:val="28"/>
          <w:highlight w:val="none"/>
        </w:rPr>
        <w:t>实际</w:t>
      </w:r>
      <w:r>
        <w:rPr>
          <w:rFonts w:hint="eastAsia" w:ascii="??" w:hAnsi="??" w:cs="??"/>
          <w:sz w:val="28"/>
          <w:szCs w:val="28"/>
          <w:highlight w:val="none"/>
        </w:rPr>
        <w:t>完成指</w:t>
      </w:r>
      <w:r>
        <w:rPr>
          <w:rFonts w:hint="eastAsia" w:ascii="宋体" w:hAnsi="宋体" w:cs="宋体"/>
          <w:sz w:val="28"/>
          <w:szCs w:val="28"/>
          <w:highlight w:val="none"/>
        </w:rPr>
        <w:t>标值为</w:t>
      </w:r>
      <w:r>
        <w:rPr>
          <w:rFonts w:hint="eastAsia" w:ascii="??" w:hAnsi="??" w:cs="??"/>
          <w:sz w:val="28"/>
          <w:szCs w:val="28"/>
          <w:highlight w:val="none"/>
        </w:rPr>
        <w:t>有效保障；在</w:t>
      </w:r>
      <w:r>
        <w:rPr>
          <w:rFonts w:hint="eastAsia" w:ascii="宋体" w:hAnsi="宋体" w:cs="宋体"/>
          <w:sz w:val="28"/>
          <w:szCs w:val="28"/>
          <w:highlight w:val="none"/>
        </w:rPr>
        <w:t>满</w:t>
      </w:r>
      <w:r>
        <w:rPr>
          <w:rFonts w:hint="eastAsia" w:ascii="??" w:hAnsi="??" w:cs="??"/>
          <w:sz w:val="28"/>
          <w:szCs w:val="28"/>
          <w:highlight w:val="none"/>
        </w:rPr>
        <w:t>意度指</w:t>
      </w:r>
      <w:r>
        <w:rPr>
          <w:rFonts w:hint="eastAsia" w:ascii="宋体" w:hAnsi="宋体" w:cs="宋体"/>
          <w:sz w:val="28"/>
          <w:szCs w:val="28"/>
          <w:highlight w:val="none"/>
        </w:rPr>
        <w:t>标</w:t>
      </w:r>
      <w:r>
        <w:rPr>
          <w:rFonts w:hint="eastAsia" w:ascii="??" w:hAnsi="??" w:cs="??"/>
          <w:sz w:val="28"/>
          <w:szCs w:val="28"/>
          <w:highlight w:val="none"/>
        </w:rPr>
        <w:t>中，社区</w:t>
      </w:r>
      <w:r>
        <w:rPr>
          <w:rFonts w:hint="eastAsia" w:ascii="宋体" w:hAnsi="宋体" w:cs="宋体"/>
          <w:sz w:val="28"/>
          <w:szCs w:val="28"/>
          <w:highlight w:val="none"/>
        </w:rPr>
        <w:t>满</w:t>
      </w:r>
      <w:r>
        <w:rPr>
          <w:rFonts w:hint="eastAsia" w:ascii="??" w:hAnsi="??" w:cs="??"/>
          <w:sz w:val="28"/>
          <w:szCs w:val="28"/>
          <w:highlight w:val="none"/>
        </w:rPr>
        <w:t>意度年度指</w:t>
      </w:r>
      <w:r>
        <w:rPr>
          <w:rFonts w:hint="eastAsia" w:ascii="宋体" w:hAnsi="宋体" w:cs="宋体"/>
          <w:sz w:val="28"/>
          <w:szCs w:val="28"/>
          <w:highlight w:val="none"/>
        </w:rPr>
        <w:t>标值</w:t>
      </w:r>
      <w:r>
        <w:rPr>
          <w:rFonts w:ascii="??" w:hAnsi="??" w:cs="??"/>
          <w:sz w:val="28"/>
          <w:szCs w:val="28"/>
          <w:highlight w:val="none"/>
        </w:rPr>
        <w:t>95%</w:t>
      </w:r>
      <w:r>
        <w:rPr>
          <w:rFonts w:hint="eastAsia" w:ascii="??" w:hAnsi="??" w:cs="??"/>
          <w:sz w:val="28"/>
          <w:szCs w:val="28"/>
          <w:highlight w:val="none"/>
        </w:rPr>
        <w:t>，</w:t>
      </w:r>
      <w:r>
        <w:rPr>
          <w:rFonts w:hint="eastAsia" w:ascii="宋体" w:hAnsi="宋体" w:cs="宋体"/>
          <w:sz w:val="28"/>
          <w:szCs w:val="28"/>
          <w:highlight w:val="none"/>
        </w:rPr>
        <w:t>实际</w:t>
      </w:r>
      <w:r>
        <w:rPr>
          <w:rFonts w:hint="eastAsia" w:ascii="??" w:hAnsi="??" w:cs="??"/>
          <w:sz w:val="28"/>
          <w:szCs w:val="28"/>
          <w:highlight w:val="none"/>
        </w:rPr>
        <w:t>完成指</w:t>
      </w:r>
      <w:r>
        <w:rPr>
          <w:rFonts w:hint="eastAsia" w:ascii="宋体" w:hAnsi="宋体" w:cs="宋体"/>
          <w:sz w:val="28"/>
          <w:szCs w:val="28"/>
          <w:highlight w:val="none"/>
        </w:rPr>
        <w:t>标值</w:t>
      </w:r>
      <w:r>
        <w:rPr>
          <w:rFonts w:ascii="??" w:hAnsi="??" w:cs="??"/>
          <w:sz w:val="28"/>
          <w:szCs w:val="28"/>
          <w:highlight w:val="none"/>
        </w:rPr>
        <w:t>95%</w:t>
      </w:r>
      <w:r>
        <w:rPr>
          <w:rFonts w:hint="eastAsia" w:ascii="??" w:hAnsi="??" w:cs="??"/>
          <w:sz w:val="28"/>
          <w:szCs w:val="28"/>
          <w:highlight w:val="none"/>
        </w:rPr>
        <w:t>。</w:t>
      </w:r>
    </w:p>
    <w:p>
      <w:pPr>
        <w:pStyle w:val="12"/>
        <w:ind w:firstLine="0" w:firstLineChars="0"/>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三、偏离绩效目标的原因和下一步改进措施</w:t>
      </w:r>
    </w:p>
    <w:p>
      <w:pPr>
        <w:pStyle w:val="12"/>
        <w:ind w:firstLine="31680"/>
        <w:rPr>
          <w:rFonts w:ascii="Times New Roman" w:hAnsi="Times New Roman"/>
          <w:sz w:val="28"/>
          <w:szCs w:val="28"/>
        </w:rPr>
      </w:pPr>
      <w:r>
        <w:rPr>
          <w:rFonts w:hint="eastAsia" w:ascii="宋体" w:hAnsi="宋体" w:cs="宋体"/>
          <w:sz w:val="28"/>
          <w:szCs w:val="28"/>
        </w:rPr>
        <w:t>全面绩效目标得到基本实现。下一步，将在优化经费投入方向和提升居民满意度方面继续努力。</w:t>
      </w:r>
    </w:p>
    <w:p>
      <w:pPr>
        <w:pStyle w:val="12"/>
        <w:ind w:firstLine="0" w:firstLineChars="0"/>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四、绩效自评结果拟应用和公开情况</w:t>
      </w:r>
    </w:p>
    <w:p>
      <w:pPr>
        <w:pStyle w:val="12"/>
        <w:ind w:firstLine="31680"/>
        <w:rPr>
          <w:rFonts w:ascii="Times New Roman" w:hAnsi="Times New Roman"/>
          <w:sz w:val="28"/>
          <w:szCs w:val="28"/>
        </w:rPr>
      </w:pPr>
      <w:r>
        <w:rPr>
          <w:rFonts w:hint="eastAsia" w:ascii="宋体" w:hAnsi="宋体" w:cs="宋体"/>
          <w:sz w:val="28"/>
          <w:szCs w:val="28"/>
        </w:rPr>
        <w:t>社区办公经费的投入需先由区民政局根据全区社区数量向区财政局申请年度预算，按照每年每个社区</w:t>
      </w:r>
      <w:r>
        <w:rPr>
          <w:rFonts w:ascii="Times New Roman" w:hAnsi="Times New Roman"/>
          <w:sz w:val="28"/>
          <w:szCs w:val="28"/>
        </w:rPr>
        <w:t>10</w:t>
      </w:r>
      <w:r>
        <w:rPr>
          <w:rFonts w:hint="eastAsia" w:ascii="宋体" w:hAnsi="宋体" w:cs="宋体"/>
          <w:sz w:val="28"/>
          <w:szCs w:val="28"/>
        </w:rPr>
        <w:t>万元，由区财政局下拨后区民政局划拨至各有关街镇，由街镇安排社区统筹使用，加强专账管理和会计核算并按规定做好公开公示。</w:t>
      </w:r>
    </w:p>
    <w:p>
      <w:pPr>
        <w:pStyle w:val="12"/>
        <w:ind w:firstLine="0" w:firstLineChars="0"/>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五、其他需要说明的问题</w:t>
      </w:r>
    </w:p>
    <w:p>
      <w:pPr>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无。</w:t>
      </w:r>
    </w:p>
    <w:p>
      <w:pPr>
        <w:jc w:val="left"/>
        <w:rPr>
          <w:rFonts w:ascii="Times New Roman" w:hAnsi="Times New Roman"/>
          <w:b/>
          <w:sz w:val="28"/>
          <w:szCs w:val="28"/>
        </w:rPr>
      </w:pPr>
      <w:r>
        <w:rPr>
          <w:rFonts w:ascii="Times New Roman" w:hAnsi="Times New Roman"/>
          <w:b/>
          <w:sz w:val="28"/>
          <w:szCs w:val="28"/>
        </w:rPr>
        <w:t xml:space="preserve">    </w:t>
      </w:r>
      <w:r>
        <w:rPr>
          <w:rFonts w:hint="eastAsia" w:ascii="宋体" w:hAnsi="宋体" w:cs="宋体"/>
          <w:b/>
          <w:sz w:val="28"/>
          <w:szCs w:val="28"/>
        </w:rPr>
        <w:t>附件：绩效目标自评表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Meiryo"/>
    <w:panose1 w:val="00000000000000000000"/>
    <w:charset w:val="00"/>
    <w:family w:val="auto"/>
    <w:pitch w:val="default"/>
    <w:sig w:usb0="00000000" w:usb1="00000000" w:usb2="00000000" w:usb3="00000000" w:csb0="00000001" w:csb1="00000000"/>
  </w:font>
  <w:font w:name="Meiryo">
    <w:panose1 w:val="020B0604030504040204"/>
    <w:charset w:val="80"/>
    <w:family w:val="auto"/>
    <w:pitch w:val="default"/>
    <w:sig w:usb0="E10102FF" w:usb1="EAC7FFFF" w:usb2="00010012" w:usb3="00000000" w:csb0="6002009F" w:csb1="DFD7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00773C"/>
    <w:multiLevelType w:val="singleLevel"/>
    <w:tmpl w:val="A500773C"/>
    <w:lvl w:ilvl="0" w:tentative="0">
      <w:start w:val="2"/>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kzZWUyNzY3YjhiMzdhNDMxMzI0YjFhNWU1MDRkZDkifQ=="/>
  </w:docVars>
  <w:rsids>
    <w:rsidRoot w:val="00DE3E7F"/>
    <w:rsid w:val="00226B4A"/>
    <w:rsid w:val="0036064F"/>
    <w:rsid w:val="00445800"/>
    <w:rsid w:val="004C4600"/>
    <w:rsid w:val="005019B0"/>
    <w:rsid w:val="00777397"/>
    <w:rsid w:val="00784198"/>
    <w:rsid w:val="008B69CA"/>
    <w:rsid w:val="009B0585"/>
    <w:rsid w:val="00A64C47"/>
    <w:rsid w:val="00B04543"/>
    <w:rsid w:val="00D032B8"/>
    <w:rsid w:val="00D81145"/>
    <w:rsid w:val="00DA495F"/>
    <w:rsid w:val="00DB33A5"/>
    <w:rsid w:val="00DE3E7F"/>
    <w:rsid w:val="00FA41F9"/>
    <w:rsid w:val="0DF90490"/>
    <w:rsid w:val="249D7A74"/>
    <w:rsid w:val="29973D8C"/>
    <w:rsid w:val="2DED8F96"/>
    <w:rsid w:val="33F95D0F"/>
    <w:rsid w:val="4667376F"/>
    <w:rsid w:val="4BEC5FD8"/>
    <w:rsid w:val="4FB53A82"/>
    <w:rsid w:val="52296B6C"/>
    <w:rsid w:val="5BDF3CBE"/>
    <w:rsid w:val="5BFF7A26"/>
    <w:rsid w:val="68BF09A7"/>
    <w:rsid w:val="6B780B4B"/>
    <w:rsid w:val="73B31039"/>
    <w:rsid w:val="74F7EE9E"/>
    <w:rsid w:val="779E6160"/>
    <w:rsid w:val="780C67AD"/>
    <w:rsid w:val="7AFF1096"/>
    <w:rsid w:val="7DC1345E"/>
    <w:rsid w:val="7EB703CD"/>
    <w:rsid w:val="7FF7D674"/>
    <w:rsid w:val="7FFF247E"/>
    <w:rsid w:val="93F7B8AE"/>
    <w:rsid w:val="AE5DDAC1"/>
    <w:rsid w:val="B1C2ECFF"/>
    <w:rsid w:val="BFBD6CA5"/>
    <w:rsid w:val="BFBEE293"/>
    <w:rsid w:val="CDCF7800"/>
    <w:rsid w:val="D7EF35CC"/>
    <w:rsid w:val="D9DAF5BA"/>
    <w:rsid w:val="DE751510"/>
    <w:rsid w:val="DF4ED771"/>
    <w:rsid w:val="DFDD8BCD"/>
    <w:rsid w:val="E677E81C"/>
    <w:rsid w:val="ED9ECE85"/>
    <w:rsid w:val="EFD8E1C9"/>
    <w:rsid w:val="F3DFEB50"/>
    <w:rsid w:val="F77657B5"/>
    <w:rsid w:val="F9C73CD2"/>
    <w:rsid w:val="FBDB9D91"/>
    <w:rsid w:val="FCF1A970"/>
    <w:rsid w:val="FF9E057D"/>
    <w:rsid w:val="FFED2D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qFormat/>
    <w:uiPriority w:val="99"/>
    <w:rPr>
      <w:rFonts w:cs="Times New Roman"/>
      <w:sz w:val="21"/>
      <w:szCs w:val="21"/>
    </w:rPr>
  </w:style>
  <w:style w:type="character" w:customStyle="1" w:styleId="9">
    <w:name w:val="Comment Text Char"/>
    <w:basedOn w:val="7"/>
    <w:link w:val="2"/>
    <w:semiHidden/>
    <w:qFormat/>
    <w:uiPriority w:val="99"/>
  </w:style>
  <w:style w:type="character" w:customStyle="1" w:styleId="10">
    <w:name w:val="Footer Char"/>
    <w:basedOn w:val="7"/>
    <w:link w:val="4"/>
    <w:qFormat/>
    <w:locked/>
    <w:uiPriority w:val="99"/>
    <w:rPr>
      <w:rFonts w:cs="Times New Roman"/>
      <w:sz w:val="18"/>
      <w:szCs w:val="18"/>
    </w:rPr>
  </w:style>
  <w:style w:type="character" w:customStyle="1" w:styleId="11">
    <w:name w:val="Header Char"/>
    <w:basedOn w:val="7"/>
    <w:link w:val="5"/>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Balloon Text Char"/>
    <w:basedOn w:val="7"/>
    <w:link w:val="3"/>
    <w:semiHidden/>
    <w:qFormat/>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4</Pages>
  <Words>1519</Words>
  <Characters>1616</Characters>
  <Lines>0</Lines>
  <Paragraphs>0</Paragraphs>
  <TotalTime>0</TotalTime>
  <ScaleCrop>false</ScaleCrop>
  <LinksUpToDate>false</LinksUpToDate>
  <CharactersWithSpaces>1667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2022-05-25T01:50:00Z</dcterms:created>
  <dc:creator>Uber</dc:creator>
  <cp:lastModifiedBy>李彬</cp:lastModifiedBy>
  <cp:lastPrinted>2022-04-08T17:53:00Z</cp:lastPrinted>
  <dcterms:modified xsi:type="dcterms:W3CDTF">2022-06-16T02:06:56Z</dcterms:modified>
  <dc:title>用于转移支付项目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669473C972924E75A0D2DD5439A926A3</vt:lpwstr>
  </property>
</Properties>
</file>