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80" w:rsidRDefault="00332C23">
      <w:pPr>
        <w:spacing w:line="600" w:lineRule="exact"/>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w w:val="105"/>
          <w:sz w:val="36"/>
          <w:szCs w:val="36"/>
          <w:lang w:eastAsia="zh-CN"/>
        </w:rPr>
        <w:t>养老服务业补贴项</w:t>
      </w:r>
      <w:r>
        <w:rPr>
          <w:rFonts w:ascii="方正小标宋简体" w:eastAsia="方正小标宋简体" w:hAnsi="Times New Roman" w:cs="Times New Roman" w:hint="eastAsia"/>
          <w:spacing w:val="-15"/>
          <w:w w:val="105"/>
          <w:sz w:val="36"/>
          <w:szCs w:val="36"/>
          <w:lang w:eastAsia="zh-CN"/>
        </w:rPr>
        <w:t>目绩效目标完成情况自评报告</w:t>
      </w:r>
    </w:p>
    <w:p w:rsidR="00D36180" w:rsidRDefault="00D36180" w:rsidP="00652259">
      <w:pPr>
        <w:spacing w:line="600" w:lineRule="exact"/>
        <w:ind w:firstLineChars="200" w:firstLine="654"/>
        <w:jc w:val="both"/>
        <w:rPr>
          <w:rFonts w:ascii="黑体" w:eastAsia="黑体" w:hAnsi="黑体" w:cs="Times New Roman"/>
          <w:spacing w:val="-4"/>
          <w:w w:val="105"/>
          <w:sz w:val="32"/>
          <w:szCs w:val="32"/>
          <w:lang w:eastAsia="zh-CN"/>
        </w:rPr>
      </w:pPr>
    </w:p>
    <w:p w:rsidR="00D36180" w:rsidRDefault="00332C23" w:rsidP="00652259">
      <w:pPr>
        <w:spacing w:line="600" w:lineRule="exact"/>
        <w:ind w:firstLineChars="200" w:firstLine="654"/>
        <w:jc w:val="both"/>
        <w:rPr>
          <w:rFonts w:ascii="黑体" w:eastAsia="黑体" w:hAnsi="黑体" w:cs="黑体"/>
          <w:sz w:val="32"/>
          <w:szCs w:val="32"/>
          <w:lang w:eastAsia="zh-CN"/>
        </w:rPr>
      </w:pPr>
      <w:r>
        <w:rPr>
          <w:rFonts w:ascii="黑体" w:eastAsia="黑体" w:hAnsi="黑体" w:cs="黑体" w:hint="eastAsia"/>
          <w:spacing w:val="-4"/>
          <w:w w:val="105"/>
          <w:sz w:val="32"/>
          <w:szCs w:val="32"/>
          <w:lang w:eastAsia="zh-CN"/>
        </w:rPr>
        <w:t>一、项目基本情况</w:t>
      </w:r>
    </w:p>
    <w:p w:rsidR="00D36180" w:rsidRDefault="00332C23">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（一）项目概述</w:t>
      </w:r>
    </w:p>
    <w:p w:rsidR="00D36180" w:rsidRDefault="00332C23">
      <w:pPr>
        <w:spacing w:line="600" w:lineRule="exact"/>
        <w:ind w:firstLineChars="200" w:firstLine="640"/>
        <w:jc w:val="both"/>
        <w:rPr>
          <w:rFonts w:ascii="仿宋" w:eastAsia="仿宋" w:hAnsi="仿宋" w:cs="仿宋"/>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项目建设的背景</w:t>
      </w:r>
    </w:p>
    <w:p w:rsidR="00D36180" w:rsidRDefault="00332C23">
      <w:pPr>
        <w:spacing w:line="600" w:lineRule="exact"/>
        <w:ind w:firstLineChars="200" w:firstLine="640"/>
        <w:jc w:val="both"/>
        <w:rPr>
          <w:rFonts w:ascii="仿宋" w:eastAsia="仿宋" w:hAnsi="仿宋" w:cs="仿宋"/>
          <w:bCs/>
          <w:sz w:val="32"/>
          <w:szCs w:val="32"/>
          <w:lang w:eastAsia="zh-CN"/>
        </w:rPr>
      </w:pPr>
      <w:r>
        <w:rPr>
          <w:rFonts w:ascii="仿宋" w:eastAsia="仿宋" w:hAnsi="仿宋" w:cs="仿宋" w:hint="eastAsia"/>
          <w:bCs/>
          <w:sz w:val="32"/>
          <w:szCs w:val="32"/>
          <w:lang w:eastAsia="zh-CN"/>
        </w:rPr>
        <w:t>加快建立和完善社区老年人福利服务体系，推进我市老年日间照料服务中心建设。</w:t>
      </w:r>
    </w:p>
    <w:p w:rsidR="00D36180" w:rsidRDefault="00332C23">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2.</w:t>
      </w:r>
      <w:r>
        <w:rPr>
          <w:rFonts w:ascii="楷体" w:eastAsia="楷体" w:hAnsi="楷体" w:cs="楷体" w:hint="eastAsia"/>
          <w:bCs/>
          <w:sz w:val="32"/>
          <w:szCs w:val="32"/>
          <w:lang w:eastAsia="zh-CN"/>
        </w:rPr>
        <w:t>项目内容</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按照政策规定，民政部门严格审核审批程序，扎实开展养老服务业补贴项目工作。具体做法如下：</w:t>
      </w:r>
      <w:r>
        <w:rPr>
          <w:rFonts w:ascii="仿宋" w:eastAsia="仿宋" w:hAnsi="仿宋" w:cs="仿宋" w:hint="eastAsia"/>
          <w:sz w:val="32"/>
          <w:szCs w:val="32"/>
          <w:lang w:eastAsia="zh-CN"/>
        </w:rPr>
        <w:t xml:space="preserve">    </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一是完善政策解读，加强审核管理。按照政策规定，对现行政策进行细化解读，在老年日间照料服务中心一次性建设补贴和运营补贴申请受理过程中，严格审核手续，加强定期复核、动态管理，确保政策合规，程序公正规范。</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二是开展检查，发现问题及时整改。</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三是指导属地街镇做好老年日间照料服务中心管理工作，持续提升我区为老服务水平。</w:t>
      </w:r>
    </w:p>
    <w:p w:rsidR="00D36180" w:rsidRDefault="00332C23">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立项依据</w:t>
      </w:r>
    </w:p>
    <w:p w:rsidR="00D36180" w:rsidRDefault="00332C23">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bCs/>
          <w:sz w:val="32"/>
          <w:szCs w:val="32"/>
          <w:lang w:eastAsia="zh-CN"/>
        </w:rPr>
        <w:t>根据市委、市政府确定的</w:t>
      </w:r>
      <w:r>
        <w:rPr>
          <w:rFonts w:ascii="仿宋" w:eastAsia="仿宋" w:hAnsi="仿宋" w:cs="仿宋" w:hint="eastAsia"/>
          <w:bCs/>
          <w:sz w:val="32"/>
          <w:szCs w:val="32"/>
          <w:lang w:eastAsia="zh-CN"/>
        </w:rPr>
        <w:t>2008</w:t>
      </w:r>
      <w:r>
        <w:rPr>
          <w:rFonts w:ascii="仿宋" w:eastAsia="仿宋" w:hAnsi="仿宋" w:cs="仿宋" w:hint="eastAsia"/>
          <w:bCs/>
          <w:sz w:val="32"/>
          <w:szCs w:val="32"/>
          <w:lang w:eastAsia="zh-CN"/>
        </w:rPr>
        <w:t>年</w:t>
      </w:r>
      <w:r>
        <w:rPr>
          <w:rFonts w:ascii="仿宋" w:eastAsia="仿宋" w:hAnsi="仿宋" w:cs="仿宋" w:hint="eastAsia"/>
          <w:bCs/>
          <w:sz w:val="32"/>
          <w:szCs w:val="32"/>
          <w:lang w:eastAsia="zh-CN"/>
        </w:rPr>
        <w:t>20</w:t>
      </w:r>
      <w:r>
        <w:rPr>
          <w:rFonts w:ascii="仿宋" w:eastAsia="仿宋" w:hAnsi="仿宋" w:cs="仿宋" w:hint="eastAsia"/>
          <w:bCs/>
          <w:sz w:val="32"/>
          <w:szCs w:val="32"/>
          <w:lang w:eastAsia="zh-CN"/>
        </w:rPr>
        <w:t>项民心工程和《天津市民政局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天津市财政局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天津市劳动和社会保障局关于建设老年日间照料服务中心（站）的实施意见》（津民发</w:t>
      </w:r>
      <w:r>
        <w:rPr>
          <w:rFonts w:ascii="仿宋" w:eastAsia="仿宋" w:hAnsi="仿宋" w:cs="仿宋" w:hint="eastAsia"/>
          <w:sz w:val="34"/>
          <w:szCs w:val="34"/>
        </w:rPr>
        <w:t>〔</w:t>
      </w:r>
      <w:r>
        <w:rPr>
          <w:rFonts w:ascii="仿宋" w:eastAsia="仿宋" w:hAnsi="仿宋" w:cs="仿宋" w:hint="eastAsia"/>
          <w:bCs/>
          <w:sz w:val="32"/>
          <w:szCs w:val="32"/>
          <w:lang w:eastAsia="zh-CN"/>
        </w:rPr>
        <w:t>2009</w:t>
      </w:r>
      <w:r>
        <w:rPr>
          <w:rFonts w:ascii="仿宋" w:eastAsia="仿宋" w:hAnsi="仿宋" w:cs="仿宋" w:hint="eastAsia"/>
          <w:sz w:val="34"/>
          <w:szCs w:val="34"/>
        </w:rPr>
        <w:t>〕</w:t>
      </w:r>
      <w:r>
        <w:rPr>
          <w:rFonts w:ascii="仿宋" w:eastAsia="仿宋" w:hAnsi="仿宋" w:cs="仿宋" w:hint="eastAsia"/>
          <w:bCs/>
          <w:sz w:val="32"/>
          <w:szCs w:val="32"/>
          <w:lang w:eastAsia="zh-CN"/>
        </w:rPr>
        <w:t>32</w:t>
      </w:r>
      <w:r>
        <w:rPr>
          <w:rFonts w:ascii="仿宋" w:eastAsia="仿宋" w:hAnsi="仿宋" w:cs="仿宋" w:hint="eastAsia"/>
          <w:bCs/>
          <w:sz w:val="32"/>
          <w:szCs w:val="32"/>
          <w:lang w:eastAsia="zh-CN"/>
        </w:rPr>
        <w:t>号）文件要求。</w:t>
      </w:r>
    </w:p>
    <w:p w:rsidR="00D36180" w:rsidRDefault="00332C23">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绩效目标</w:t>
      </w:r>
    </w:p>
    <w:p w:rsidR="00D36180" w:rsidRDefault="00332C23">
      <w:pPr>
        <w:spacing w:line="600" w:lineRule="exact"/>
        <w:ind w:firstLineChars="200" w:firstLine="640"/>
        <w:jc w:val="both"/>
        <w:rPr>
          <w:rFonts w:ascii="仿宋" w:eastAsia="仿宋" w:hAnsi="仿宋" w:cs="仿宋"/>
          <w:bCs/>
          <w:sz w:val="32"/>
          <w:szCs w:val="32"/>
          <w:lang w:eastAsia="zh-CN"/>
        </w:rPr>
      </w:pPr>
      <w:r>
        <w:rPr>
          <w:rFonts w:ascii="仿宋" w:eastAsia="仿宋" w:hAnsi="仿宋" w:cs="仿宋" w:hint="eastAsia"/>
          <w:bCs/>
          <w:sz w:val="32"/>
          <w:szCs w:val="32"/>
          <w:lang w:eastAsia="zh-CN"/>
        </w:rPr>
        <w:lastRenderedPageBreak/>
        <w:t>完成</w:t>
      </w:r>
      <w:r>
        <w:rPr>
          <w:rFonts w:ascii="仿宋" w:eastAsia="仿宋" w:hAnsi="仿宋" w:cs="仿宋" w:hint="eastAsia"/>
          <w:bCs/>
          <w:sz w:val="32"/>
          <w:szCs w:val="32"/>
          <w:lang w:eastAsia="zh-CN"/>
        </w:rPr>
        <w:t>老年日间照料服务中心建设，持续提升我区养老服务水平。</w:t>
      </w:r>
    </w:p>
    <w:p w:rsidR="00D36180" w:rsidRDefault="00332C23" w:rsidP="00652259">
      <w:pPr>
        <w:spacing w:line="600" w:lineRule="exact"/>
        <w:ind w:firstLineChars="196" w:firstLine="641"/>
        <w:jc w:val="both"/>
        <w:rPr>
          <w:rFonts w:ascii="黑体" w:eastAsia="黑体" w:hAnsi="黑体" w:cs="黑体"/>
          <w:bCs/>
          <w:sz w:val="32"/>
          <w:szCs w:val="32"/>
          <w:lang w:eastAsia="zh-CN"/>
        </w:rPr>
      </w:pPr>
      <w:r>
        <w:rPr>
          <w:rFonts w:ascii="黑体" w:eastAsia="黑体" w:hAnsi="黑体" w:cs="黑体" w:hint="eastAsia"/>
          <w:bCs/>
          <w:spacing w:val="-4"/>
          <w:w w:val="105"/>
          <w:sz w:val="32"/>
          <w:szCs w:val="32"/>
          <w:lang w:eastAsia="zh-CN"/>
        </w:rPr>
        <w:t>二、项目目标完成情况分析</w:t>
      </w:r>
    </w:p>
    <w:p w:rsidR="00D36180" w:rsidRDefault="00332C23">
      <w:pPr>
        <w:spacing w:line="600" w:lineRule="exact"/>
        <w:ind w:firstLineChars="196" w:firstLine="627"/>
        <w:jc w:val="both"/>
        <w:rPr>
          <w:rFonts w:ascii="仿宋" w:eastAsia="仿宋" w:hAnsi="仿宋" w:cs="仿宋"/>
          <w:sz w:val="32"/>
          <w:szCs w:val="32"/>
          <w:lang w:eastAsia="zh-CN"/>
        </w:rPr>
      </w:pPr>
      <w:r>
        <w:rPr>
          <w:rFonts w:ascii="仿宋" w:eastAsia="仿宋" w:hAnsi="仿宋" w:cs="仿宋" w:hint="eastAsia"/>
          <w:sz w:val="32"/>
          <w:szCs w:val="32"/>
          <w:lang w:eastAsia="zh-CN"/>
        </w:rPr>
        <w:t>（一）项目资金投入情况分析</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2019</w:t>
      </w:r>
      <w:r>
        <w:rPr>
          <w:rFonts w:ascii="仿宋" w:eastAsia="仿宋" w:hAnsi="仿宋" w:cs="仿宋" w:hint="eastAsia"/>
          <w:sz w:val="32"/>
          <w:szCs w:val="32"/>
          <w:lang w:eastAsia="zh-CN"/>
        </w:rPr>
        <w:t>年度累计发放老年日间照料服务中心补贴款</w:t>
      </w:r>
      <w:r>
        <w:rPr>
          <w:rFonts w:ascii="仿宋" w:eastAsia="仿宋" w:hAnsi="仿宋" w:cs="仿宋" w:hint="eastAsia"/>
          <w:sz w:val="32"/>
          <w:szCs w:val="32"/>
          <w:lang w:eastAsia="zh-CN"/>
        </w:rPr>
        <w:t>310.9</w:t>
      </w:r>
      <w:r>
        <w:rPr>
          <w:rFonts w:ascii="仿宋" w:eastAsia="仿宋" w:hAnsi="仿宋" w:cs="仿宋" w:hint="eastAsia"/>
          <w:sz w:val="32"/>
          <w:szCs w:val="32"/>
          <w:lang w:eastAsia="zh-CN"/>
        </w:rPr>
        <w:t>万元</w:t>
      </w:r>
      <w:r>
        <w:rPr>
          <w:rFonts w:ascii="仿宋" w:eastAsia="仿宋" w:hAnsi="仿宋" w:cs="仿宋" w:hint="eastAsia"/>
          <w:sz w:val="32"/>
          <w:szCs w:val="32"/>
          <w:lang w:eastAsia="zh-CN"/>
        </w:rPr>
        <w:t>。</w:t>
      </w:r>
    </w:p>
    <w:p w:rsidR="00D36180" w:rsidRDefault="00332C23">
      <w:pPr>
        <w:numPr>
          <w:ilvl w:val="0"/>
          <w:numId w:val="2"/>
        </w:numPr>
        <w:spacing w:line="600" w:lineRule="exact"/>
        <w:ind w:leftChars="2" w:left="4"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项目组织实施情况</w:t>
      </w:r>
    </w:p>
    <w:p w:rsidR="00D36180" w:rsidRDefault="00332C23">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按照政策规定，对现行政策进行细化解读，在老年日间照料服务中心一次性建设补贴和运营补贴申请受理过程中，严格审核手续，加强定期复核、动态管理，确保政策合规，程序公正规范。</w:t>
      </w:r>
      <w:r w:rsidR="00652259">
        <w:rPr>
          <w:rFonts w:ascii="仿宋" w:eastAsia="仿宋" w:hAnsi="仿宋" w:cs="仿宋" w:hint="eastAsia"/>
          <w:sz w:val="32"/>
          <w:szCs w:val="32"/>
          <w:lang w:eastAsia="zh-CN"/>
        </w:rPr>
        <w:t>经市局验收合格后</w:t>
      </w:r>
      <w:r>
        <w:rPr>
          <w:rFonts w:ascii="仿宋" w:eastAsia="仿宋" w:hAnsi="仿宋" w:cs="仿宋" w:hint="eastAsia"/>
          <w:sz w:val="32"/>
          <w:szCs w:val="32"/>
          <w:lang w:eastAsia="zh-CN"/>
        </w:rPr>
        <w:t>累计为</w:t>
      </w:r>
      <w:r>
        <w:rPr>
          <w:rFonts w:ascii="仿宋" w:eastAsia="仿宋" w:hAnsi="仿宋" w:cs="仿宋" w:hint="eastAsia"/>
          <w:sz w:val="32"/>
          <w:szCs w:val="32"/>
          <w:lang w:eastAsia="zh-CN"/>
        </w:rPr>
        <w:t>12</w:t>
      </w:r>
      <w:r>
        <w:rPr>
          <w:rFonts w:ascii="仿宋" w:eastAsia="仿宋" w:hAnsi="仿宋" w:cs="仿宋" w:hint="eastAsia"/>
          <w:sz w:val="32"/>
          <w:szCs w:val="32"/>
          <w:lang w:eastAsia="zh-CN"/>
        </w:rPr>
        <w:t>家老年日间照料服务中心发放了一次性建设补贴，为</w:t>
      </w:r>
      <w:r>
        <w:rPr>
          <w:rFonts w:ascii="仿宋" w:eastAsia="仿宋" w:hAnsi="仿宋" w:cs="仿宋" w:hint="eastAsia"/>
          <w:sz w:val="32"/>
          <w:szCs w:val="32"/>
          <w:lang w:eastAsia="zh-CN"/>
        </w:rPr>
        <w:t>11</w:t>
      </w:r>
      <w:r>
        <w:rPr>
          <w:rFonts w:ascii="仿宋" w:eastAsia="仿宋" w:hAnsi="仿宋" w:cs="仿宋" w:hint="eastAsia"/>
          <w:sz w:val="32"/>
          <w:szCs w:val="32"/>
          <w:lang w:eastAsia="zh-CN"/>
        </w:rPr>
        <w:t>家老年日间照料服务中心发放了运营补贴。</w:t>
      </w:r>
      <w:bookmarkStart w:id="0" w:name="_GoBack"/>
      <w:bookmarkEnd w:id="0"/>
    </w:p>
    <w:p w:rsidR="00D36180" w:rsidRDefault="00332C23">
      <w:pPr>
        <w:numPr>
          <w:ilvl w:val="0"/>
          <w:numId w:val="2"/>
        </w:numPr>
        <w:spacing w:line="600" w:lineRule="exact"/>
        <w:ind w:leftChars="2" w:left="4" w:firstLineChars="200" w:firstLine="640"/>
        <w:jc w:val="both"/>
        <w:rPr>
          <w:rFonts w:ascii="黑体" w:eastAsia="黑体" w:hAnsi="黑体" w:cs="黑体"/>
          <w:bCs/>
          <w:spacing w:val="-4"/>
          <w:w w:val="105"/>
          <w:sz w:val="32"/>
          <w:szCs w:val="32"/>
          <w:lang w:eastAsia="zh-CN"/>
        </w:rPr>
      </w:pPr>
      <w:r>
        <w:rPr>
          <w:rFonts w:ascii="仿宋" w:eastAsia="仿宋" w:hAnsi="仿宋" w:cs="仿宋" w:hint="eastAsia"/>
          <w:sz w:val="32"/>
          <w:szCs w:val="32"/>
          <w:lang w:eastAsia="zh-CN"/>
        </w:rPr>
        <w:t>绩效目标完成情况分析</w:t>
      </w:r>
    </w:p>
    <w:p w:rsidR="00D36180" w:rsidRDefault="00332C23">
      <w:pPr>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我局着力打造以居家养老为基础，社区养老为依托，机构养老为补充，医养相结合的养老服务体系，在提升养老服务质量方面取得了一定成绩，保障了老年人基本生活权益。</w:t>
      </w:r>
    </w:p>
    <w:sectPr w:rsidR="00D36180" w:rsidSect="00D361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B838"/>
    <w:multiLevelType w:val="singleLevel"/>
    <w:tmpl w:val="36D9B838"/>
    <w:lvl w:ilvl="0">
      <w:start w:val="2"/>
      <w:numFmt w:val="chineseCounting"/>
      <w:suff w:val="nothing"/>
      <w:lvlText w:val="（%1）"/>
      <w:lvlJc w:val="left"/>
      <w:rPr>
        <w:rFonts w:hint="eastAsia"/>
      </w:rPr>
    </w:lvl>
  </w:abstractNum>
  <w:abstractNum w:abstractNumId="1">
    <w:nsid w:val="3F33C3D5"/>
    <w:multiLevelType w:val="singleLevel"/>
    <w:tmpl w:val="3F33C3D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F3A"/>
    <w:rsid w:val="000855EF"/>
    <w:rsid w:val="00133451"/>
    <w:rsid w:val="0018594E"/>
    <w:rsid w:val="001F559F"/>
    <w:rsid w:val="002115F8"/>
    <w:rsid w:val="0023167C"/>
    <w:rsid w:val="002569B8"/>
    <w:rsid w:val="00294063"/>
    <w:rsid w:val="00332C23"/>
    <w:rsid w:val="0046695D"/>
    <w:rsid w:val="005D0F6C"/>
    <w:rsid w:val="00652259"/>
    <w:rsid w:val="006C1B32"/>
    <w:rsid w:val="00786239"/>
    <w:rsid w:val="008C25B8"/>
    <w:rsid w:val="00904B0D"/>
    <w:rsid w:val="00931D02"/>
    <w:rsid w:val="00A335E5"/>
    <w:rsid w:val="00C11D56"/>
    <w:rsid w:val="00D02C5B"/>
    <w:rsid w:val="00D03F62"/>
    <w:rsid w:val="00D10FF2"/>
    <w:rsid w:val="00D27F3A"/>
    <w:rsid w:val="00D36180"/>
    <w:rsid w:val="00D81F50"/>
    <w:rsid w:val="00E85715"/>
    <w:rsid w:val="00EF51C1"/>
    <w:rsid w:val="04E5614F"/>
    <w:rsid w:val="0509483C"/>
    <w:rsid w:val="076B4210"/>
    <w:rsid w:val="0AFB1356"/>
    <w:rsid w:val="180D52BD"/>
    <w:rsid w:val="1ACB1DD2"/>
    <w:rsid w:val="1BA82BF4"/>
    <w:rsid w:val="32EE0B72"/>
    <w:rsid w:val="38BC6F93"/>
    <w:rsid w:val="39605C7E"/>
    <w:rsid w:val="3D8274E1"/>
    <w:rsid w:val="5E751FA8"/>
    <w:rsid w:val="6CD35D38"/>
    <w:rsid w:val="71883878"/>
    <w:rsid w:val="796929A9"/>
    <w:rsid w:val="7A9A5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6180"/>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Char"/>
    <w:uiPriority w:val="1"/>
    <w:qFormat/>
    <w:rsid w:val="00D36180"/>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180"/>
    <w:pPr>
      <w:tabs>
        <w:tab w:val="center" w:pos="4153"/>
        <w:tab w:val="right" w:pos="8306"/>
      </w:tabs>
      <w:snapToGrid w:val="0"/>
    </w:pPr>
    <w:rPr>
      <w:sz w:val="18"/>
      <w:szCs w:val="18"/>
    </w:rPr>
  </w:style>
  <w:style w:type="paragraph" w:styleId="a4">
    <w:name w:val="header"/>
    <w:basedOn w:val="a"/>
    <w:link w:val="Char0"/>
    <w:uiPriority w:val="99"/>
    <w:unhideWhenUsed/>
    <w:qFormat/>
    <w:rsid w:val="00D36180"/>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1"/>
    <w:qFormat/>
    <w:rsid w:val="00D36180"/>
    <w:rPr>
      <w:rFonts w:ascii="宋体" w:eastAsia="宋体" w:hAnsi="宋体"/>
      <w:kern w:val="0"/>
      <w:sz w:val="33"/>
      <w:szCs w:val="33"/>
      <w:lang w:eastAsia="en-US"/>
    </w:rPr>
  </w:style>
  <w:style w:type="character" w:customStyle="1" w:styleId="Char0">
    <w:name w:val="页眉 Char"/>
    <w:basedOn w:val="a0"/>
    <w:link w:val="a4"/>
    <w:uiPriority w:val="99"/>
    <w:qFormat/>
    <w:rsid w:val="00D36180"/>
    <w:rPr>
      <w:kern w:val="0"/>
      <w:sz w:val="18"/>
      <w:szCs w:val="18"/>
      <w:lang w:eastAsia="en-US"/>
    </w:rPr>
  </w:style>
  <w:style w:type="character" w:customStyle="1" w:styleId="Char">
    <w:name w:val="页脚 Char"/>
    <w:basedOn w:val="a0"/>
    <w:link w:val="a3"/>
    <w:uiPriority w:val="99"/>
    <w:qFormat/>
    <w:rsid w:val="00D36180"/>
    <w:rPr>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619</Characters>
  <Application>Microsoft Office Word</Application>
  <DocSecurity>0</DocSecurity>
  <Lines>5</Lines>
  <Paragraphs>1</Paragraphs>
  <ScaleCrop>false</ScaleCrop>
  <Company>Lenovo</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Administrator</cp:lastModifiedBy>
  <cp:revision>2</cp:revision>
  <cp:lastPrinted>2020-09-28T09:01:00Z</cp:lastPrinted>
  <dcterms:created xsi:type="dcterms:W3CDTF">2020-11-25T02:08:00Z</dcterms:created>
  <dcterms:modified xsi:type="dcterms:W3CDTF">2020-11-25T02:08:00Z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