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CC" w:rsidRDefault="00D72876" w:rsidP="00AA7343">
      <w:pPr>
        <w:spacing w:beforeLines="100" w:line="6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宝坻区关于贯彻落实</w:t>
      </w:r>
    </w:p>
    <w:p w:rsidR="00A95A41" w:rsidRPr="00F90800" w:rsidRDefault="00D72876" w:rsidP="00AA7343">
      <w:pPr>
        <w:spacing w:afterLines="100" w:line="6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《中小学课外读物进校园管理办法》的实施意见</w:t>
      </w:r>
    </w:p>
    <w:p w:rsidR="0065711D" w:rsidRPr="00F90800" w:rsidRDefault="0065711D" w:rsidP="00AA7343">
      <w:pPr>
        <w:spacing w:line="600" w:lineRule="exact"/>
        <w:rPr>
          <w:rFonts w:ascii="仿宋_GB2312" w:eastAsia="仿宋_GB2312"/>
          <w:b/>
          <w:sz w:val="30"/>
          <w:szCs w:val="30"/>
        </w:rPr>
      </w:pPr>
      <w:r w:rsidRPr="00F90800">
        <w:rPr>
          <w:rFonts w:ascii="仿宋_GB2312" w:eastAsia="仿宋_GB2312" w:hint="eastAsia"/>
          <w:b/>
          <w:sz w:val="30"/>
          <w:szCs w:val="30"/>
        </w:rPr>
        <w:t>各街镇教委，局直幼儿园、中小学，宝坻北大附属实验学校：</w:t>
      </w:r>
    </w:p>
    <w:p w:rsidR="000663E1" w:rsidRPr="005A6D36" w:rsidRDefault="00D72876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为规范课外读物进校园管理，防止问题读物进入中小学校、幼儿园，</w:t>
      </w:r>
      <w:r w:rsidR="00411353">
        <w:rPr>
          <w:rFonts w:ascii="仿宋_GB2312" w:eastAsia="仿宋_GB2312" w:hint="eastAsia"/>
          <w:sz w:val="30"/>
          <w:szCs w:val="30"/>
        </w:rPr>
        <w:t>充分发挥课外读物育人功能，近日，教育部印发了</w:t>
      </w:r>
      <w:r w:rsidR="00411353" w:rsidRPr="005A6D36">
        <w:rPr>
          <w:rFonts w:ascii="仿宋_GB2312" w:eastAsia="仿宋_GB2312" w:hint="eastAsia"/>
          <w:sz w:val="30"/>
          <w:szCs w:val="30"/>
        </w:rPr>
        <w:t>《中小学课外读物进校园管理办法》，市教委相应提出工作要求。根据</w:t>
      </w:r>
      <w:r w:rsidR="000663E1" w:rsidRPr="005A6D36">
        <w:rPr>
          <w:rFonts w:ascii="仿宋_GB2312" w:eastAsia="仿宋_GB2312" w:hint="eastAsia"/>
          <w:sz w:val="30"/>
          <w:szCs w:val="30"/>
        </w:rPr>
        <w:t>市教委关于贯彻落实《中小学课外读物进校园管理办法》的通知精神，制定此实施意见，请</w:t>
      </w:r>
      <w:r w:rsidR="000663E1" w:rsidRPr="00F90800">
        <w:rPr>
          <w:rFonts w:ascii="仿宋_GB2312" w:eastAsia="仿宋_GB2312" w:hint="eastAsia"/>
          <w:sz w:val="30"/>
          <w:szCs w:val="30"/>
        </w:rPr>
        <w:t>严格按要求</w:t>
      </w:r>
      <w:r w:rsidR="000663E1" w:rsidRPr="005A6D36">
        <w:rPr>
          <w:rFonts w:ascii="仿宋_GB2312" w:eastAsia="仿宋_GB2312" w:hint="eastAsia"/>
          <w:sz w:val="30"/>
          <w:szCs w:val="30"/>
        </w:rPr>
        <w:t>贯彻执行。</w:t>
      </w:r>
    </w:p>
    <w:p w:rsidR="000663E1" w:rsidRPr="000C7336" w:rsidRDefault="000663E1" w:rsidP="00AA7343">
      <w:pPr>
        <w:spacing w:line="60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0C7336">
        <w:rPr>
          <w:rFonts w:ascii="黑体" w:eastAsia="黑体" w:hAnsi="黑体" w:hint="eastAsia"/>
          <w:sz w:val="30"/>
          <w:szCs w:val="30"/>
        </w:rPr>
        <w:t>一、明确课外读物进校园管理的重要意义</w:t>
      </w:r>
    </w:p>
    <w:p w:rsidR="000663E1" w:rsidRPr="005A6D36" w:rsidRDefault="000663E1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A6D36">
        <w:rPr>
          <w:rFonts w:ascii="仿宋_GB2312" w:eastAsia="仿宋_GB2312" w:hint="eastAsia"/>
          <w:sz w:val="30"/>
          <w:szCs w:val="30"/>
        </w:rPr>
        <w:t>课外读物作为育人的重要载体和教育资源，在增长学生科学知识、开阔视野、增强综合素质等方面发挥着重要作用。加强课外读物进校园管理，有利于形成课外读物与课程教材的育人合力，是培育有理想有本领有担当的时代新人、坚持全员全过程全方位育人的需要；是加强课程教材及相关资源建设与管理、推进教育现代化、提升教育质量的重要支撑；是深化课程改革、丰富和更新育人方式的需要。各单位要高度重视此项工作，全面把握本校（园）课外读物进校园情况，并根据实际需要做好课外读物推荐和管理工作。</w:t>
      </w:r>
    </w:p>
    <w:p w:rsidR="000663E1" w:rsidRPr="000C7336" w:rsidRDefault="000663E1" w:rsidP="00AA7343">
      <w:pPr>
        <w:spacing w:line="60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0C7336">
        <w:rPr>
          <w:rFonts w:ascii="黑体" w:eastAsia="黑体" w:hAnsi="黑体" w:hint="eastAsia"/>
          <w:sz w:val="30"/>
          <w:szCs w:val="30"/>
        </w:rPr>
        <w:t>二、明确课外读物进校园</w:t>
      </w:r>
      <w:r w:rsidR="00CE609B" w:rsidRPr="000C7336">
        <w:rPr>
          <w:rFonts w:ascii="黑体" w:eastAsia="黑体" w:hAnsi="黑体" w:hint="eastAsia"/>
          <w:sz w:val="30"/>
          <w:szCs w:val="30"/>
        </w:rPr>
        <w:t>推荐</w:t>
      </w:r>
      <w:r w:rsidRPr="000C7336">
        <w:rPr>
          <w:rFonts w:ascii="黑体" w:eastAsia="黑体" w:hAnsi="黑体" w:hint="eastAsia"/>
          <w:sz w:val="30"/>
          <w:szCs w:val="30"/>
        </w:rPr>
        <w:t>的</w:t>
      </w:r>
      <w:r w:rsidR="00CE609B" w:rsidRPr="000C7336">
        <w:rPr>
          <w:rFonts w:ascii="黑体" w:eastAsia="黑体" w:hAnsi="黑体" w:hint="eastAsia"/>
          <w:sz w:val="30"/>
          <w:szCs w:val="30"/>
        </w:rPr>
        <w:t>工作</w:t>
      </w:r>
      <w:r w:rsidRPr="000C7336">
        <w:rPr>
          <w:rFonts w:ascii="黑体" w:eastAsia="黑体" w:hAnsi="黑体" w:hint="eastAsia"/>
          <w:sz w:val="30"/>
          <w:szCs w:val="30"/>
        </w:rPr>
        <w:t>要求</w:t>
      </w:r>
    </w:p>
    <w:p w:rsidR="007C4183" w:rsidRPr="003B5D71" w:rsidRDefault="007C4183" w:rsidP="00AA7343">
      <w:pPr>
        <w:spacing w:line="6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3B5D71">
        <w:rPr>
          <w:rFonts w:ascii="仿宋_GB2312" w:eastAsia="仿宋_GB2312" w:hint="eastAsia"/>
          <w:b/>
          <w:sz w:val="30"/>
          <w:szCs w:val="30"/>
        </w:rPr>
        <w:t>（一）推荐和管理对象</w:t>
      </w:r>
    </w:p>
    <w:p w:rsidR="007C4183" w:rsidRPr="00F90800" w:rsidRDefault="007C4183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90800">
        <w:rPr>
          <w:rFonts w:ascii="仿宋_GB2312" w:eastAsia="仿宋_GB2312" w:hint="eastAsia"/>
          <w:sz w:val="30"/>
          <w:szCs w:val="30"/>
        </w:rPr>
        <w:t>此次课外读物</w:t>
      </w:r>
      <w:r>
        <w:rPr>
          <w:rFonts w:ascii="仿宋_GB2312" w:eastAsia="仿宋_GB2312" w:hint="eastAsia"/>
          <w:sz w:val="30"/>
          <w:szCs w:val="30"/>
        </w:rPr>
        <w:t>是指</w:t>
      </w:r>
      <w:r w:rsidRPr="00F90800">
        <w:rPr>
          <w:rFonts w:ascii="仿宋_GB2312" w:eastAsia="仿宋_GB2312" w:hint="eastAsia"/>
          <w:sz w:val="30"/>
          <w:szCs w:val="30"/>
        </w:rPr>
        <w:t>幼儿园、小学、初中、高中</w:t>
      </w:r>
      <w:r>
        <w:rPr>
          <w:rFonts w:ascii="仿宋_GB2312" w:eastAsia="仿宋_GB2312" w:hint="eastAsia"/>
          <w:sz w:val="30"/>
          <w:szCs w:val="30"/>
        </w:rPr>
        <w:t>阶段</w:t>
      </w:r>
      <w:r w:rsidRPr="00F90800">
        <w:rPr>
          <w:rFonts w:ascii="仿宋_GB2312" w:eastAsia="仿宋_GB2312" w:hint="eastAsia"/>
          <w:sz w:val="30"/>
          <w:szCs w:val="30"/>
        </w:rPr>
        <w:t>教材和教辅之外</w:t>
      </w:r>
      <w:r>
        <w:rPr>
          <w:rFonts w:ascii="仿宋_GB2312" w:eastAsia="仿宋_GB2312" w:hint="eastAsia"/>
          <w:sz w:val="30"/>
          <w:szCs w:val="30"/>
        </w:rPr>
        <w:t>，</w:t>
      </w:r>
      <w:r w:rsidRPr="00F90800">
        <w:rPr>
          <w:rFonts w:ascii="仿宋_GB2312" w:eastAsia="仿宋_GB2312" w:hint="eastAsia"/>
          <w:sz w:val="30"/>
          <w:szCs w:val="30"/>
        </w:rPr>
        <w:t>包括学校推荐和家长自主购买的，进入校园供中小学生阅读的正式出版物（含数字出版产品）。</w:t>
      </w:r>
    </w:p>
    <w:p w:rsidR="000663E1" w:rsidRPr="003B5D71" w:rsidRDefault="007C4183" w:rsidP="00AA7343">
      <w:pPr>
        <w:spacing w:line="6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3B5D71">
        <w:rPr>
          <w:rFonts w:ascii="仿宋_GB2312" w:eastAsia="仿宋_GB2312" w:hint="eastAsia"/>
          <w:b/>
          <w:sz w:val="30"/>
          <w:szCs w:val="30"/>
        </w:rPr>
        <w:lastRenderedPageBreak/>
        <w:t>（二）工作要求</w:t>
      </w:r>
    </w:p>
    <w:p w:rsidR="007C4183" w:rsidRPr="005A6D36" w:rsidRDefault="007C4183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A6D36">
        <w:rPr>
          <w:rFonts w:ascii="仿宋_GB2312" w:eastAsia="仿宋_GB2312" w:hint="eastAsia"/>
          <w:sz w:val="30"/>
          <w:szCs w:val="30"/>
        </w:rPr>
        <w:t>1.推荐原则</w:t>
      </w:r>
    </w:p>
    <w:p w:rsidR="007C4183" w:rsidRPr="0082039D" w:rsidRDefault="007C4183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2039D">
        <w:rPr>
          <w:rFonts w:ascii="仿宋_GB2312" w:eastAsia="仿宋_GB2312" w:hint="eastAsia"/>
          <w:sz w:val="30"/>
          <w:szCs w:val="30"/>
        </w:rPr>
        <w:t>中小学校课外读物推荐工作须遵守国家相关法律法规要求，坚持以下原则：</w:t>
      </w:r>
    </w:p>
    <w:p w:rsidR="007C4183" w:rsidRPr="0082039D" w:rsidRDefault="007C4183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（1）</w:t>
      </w:r>
      <w:r w:rsidRPr="0082039D">
        <w:rPr>
          <w:rFonts w:ascii="仿宋_GB2312" w:eastAsia="仿宋_GB2312" w:hint="eastAsia"/>
          <w:sz w:val="30"/>
          <w:szCs w:val="30"/>
        </w:rPr>
        <w:t>方向性。坚持育人为本，严把政治关，严格审视课外读物价值取向，助力学生成为有理想、有本领、有担当的时代新人。</w:t>
      </w:r>
    </w:p>
    <w:p w:rsidR="007C4183" w:rsidRPr="0082039D" w:rsidRDefault="007C4183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（2）</w:t>
      </w:r>
      <w:r w:rsidRPr="0082039D">
        <w:rPr>
          <w:rFonts w:ascii="仿宋_GB2312" w:eastAsia="仿宋_GB2312" w:hint="eastAsia"/>
          <w:sz w:val="30"/>
          <w:szCs w:val="30"/>
        </w:rPr>
        <w:t>全面性。坚持“五育”并举，着眼于学生全面发展，围绕核心素养，紧密联系学生思想、学习、生活实际，满足中小学生德育、智育、体育、美育和劳动教育等方面的阅读需要，全面发展素质教育。</w:t>
      </w:r>
    </w:p>
    <w:p w:rsidR="007C4183" w:rsidRPr="0082039D" w:rsidRDefault="007C4183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（3）</w:t>
      </w:r>
      <w:r w:rsidRPr="0082039D">
        <w:rPr>
          <w:rFonts w:ascii="仿宋_GB2312" w:eastAsia="仿宋_GB2312" w:hint="eastAsia"/>
          <w:sz w:val="30"/>
          <w:szCs w:val="30"/>
        </w:rPr>
        <w:t>适宜性。符合中小学生认知发展水平，满足不同学段学生学习需求和阅读兴趣。课外读物应使用绿色印刷，适应青少年儿童视力保护需求。</w:t>
      </w:r>
    </w:p>
    <w:p w:rsidR="007C4183" w:rsidRPr="0082039D" w:rsidRDefault="007C4183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（4）</w:t>
      </w:r>
      <w:r w:rsidRPr="0082039D">
        <w:rPr>
          <w:rFonts w:ascii="仿宋_GB2312" w:eastAsia="仿宋_GB2312" w:hint="eastAsia"/>
          <w:sz w:val="30"/>
          <w:szCs w:val="30"/>
        </w:rPr>
        <w:t>多样性。兼顾课外读物的学科、体裁、题材、国别、风格、表现形式，贯通古今中外。</w:t>
      </w:r>
    </w:p>
    <w:p w:rsidR="007C4183" w:rsidRDefault="007C4183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（5）</w:t>
      </w:r>
      <w:r w:rsidRPr="0082039D">
        <w:rPr>
          <w:rFonts w:ascii="仿宋_GB2312" w:eastAsia="仿宋_GB2312" w:hint="eastAsia"/>
          <w:sz w:val="30"/>
          <w:szCs w:val="30"/>
        </w:rPr>
        <w:t>适度性。中小学校和教师根据教育教学需要推荐的课外读物，要严格把关、控制数量。</w:t>
      </w:r>
    </w:p>
    <w:p w:rsidR="007C4183" w:rsidRPr="0082039D" w:rsidRDefault="007C4183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2.推荐标准</w:t>
      </w:r>
    </w:p>
    <w:p w:rsidR="007C4183" w:rsidRPr="0082039D" w:rsidRDefault="007C4183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2039D">
        <w:rPr>
          <w:rFonts w:ascii="仿宋_GB2312" w:eastAsia="仿宋_GB2312" w:hint="eastAsia"/>
          <w:sz w:val="30"/>
          <w:szCs w:val="30"/>
        </w:rPr>
        <w:t>进校园课外读物要符合以下基本标准：</w:t>
      </w:r>
    </w:p>
    <w:p w:rsidR="007C4183" w:rsidRPr="0082039D" w:rsidRDefault="007C4183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（1）</w:t>
      </w:r>
      <w:r w:rsidRPr="0082039D">
        <w:rPr>
          <w:rFonts w:ascii="仿宋_GB2312" w:eastAsia="仿宋_GB2312" w:hint="eastAsia"/>
          <w:sz w:val="30"/>
          <w:szCs w:val="30"/>
        </w:rPr>
        <w:t>主题鲜明。体现主旋律，引领新风尚，重点宣传习近平新时代中国特色社会主义思想，传承红色基因，弘扬民族精神、时代精神、科学精神，彰显家国情怀、社会关爱、人格修养，开拓国际视野，涵养法治意识。</w:t>
      </w:r>
    </w:p>
    <w:p w:rsidR="007C4183" w:rsidRPr="0082039D" w:rsidRDefault="007C4183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（2）</w:t>
      </w:r>
      <w:r w:rsidRPr="0082039D">
        <w:rPr>
          <w:rFonts w:ascii="仿宋_GB2312" w:eastAsia="仿宋_GB2312" w:hint="eastAsia"/>
          <w:sz w:val="30"/>
          <w:szCs w:val="30"/>
        </w:rPr>
        <w:t>内容积极。选材积极向上，反映经济社会发展新成就、科</w:t>
      </w:r>
      <w:r w:rsidRPr="0082039D">
        <w:rPr>
          <w:rFonts w:ascii="仿宋_GB2312" w:eastAsia="仿宋_GB2312" w:hint="eastAsia"/>
          <w:sz w:val="30"/>
          <w:szCs w:val="30"/>
        </w:rPr>
        <w:lastRenderedPageBreak/>
        <w:t>学技术新进展，以及人类文明优秀成果，具有较高人文、社会、科学、艺术等方面价值。选文作者历史评价正面，有良好的社会形象。</w:t>
      </w:r>
    </w:p>
    <w:p w:rsidR="007C4183" w:rsidRPr="0082039D" w:rsidRDefault="007C4183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（3）</w:t>
      </w:r>
      <w:r w:rsidRPr="0082039D">
        <w:rPr>
          <w:rFonts w:ascii="仿宋_GB2312" w:eastAsia="仿宋_GB2312" w:hint="eastAsia"/>
          <w:sz w:val="30"/>
          <w:szCs w:val="30"/>
        </w:rPr>
        <w:t>可读性强。文字优美，表达流畅，深入浅出，具有一定的启发性、趣味性。</w:t>
      </w:r>
    </w:p>
    <w:p w:rsidR="007C4183" w:rsidRPr="0082039D" w:rsidRDefault="007C4183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（4）</w:t>
      </w:r>
      <w:r w:rsidRPr="0082039D">
        <w:rPr>
          <w:rFonts w:ascii="仿宋_GB2312" w:eastAsia="仿宋_GB2312" w:hint="eastAsia"/>
          <w:sz w:val="30"/>
          <w:szCs w:val="30"/>
        </w:rPr>
        <w:t>启智增慧。能够激发学生的好奇心、想象力、创造力，增长知识见识，提升发现问题和解决问题能力，增强综合素质。</w:t>
      </w:r>
    </w:p>
    <w:p w:rsidR="007C4183" w:rsidRPr="005A6D36" w:rsidRDefault="007C4183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A6D36">
        <w:rPr>
          <w:rFonts w:ascii="仿宋_GB2312" w:eastAsia="仿宋_GB2312" w:hint="eastAsia"/>
          <w:sz w:val="30"/>
          <w:szCs w:val="30"/>
        </w:rPr>
        <w:t>3.注意事项</w:t>
      </w:r>
    </w:p>
    <w:p w:rsidR="007C4183" w:rsidRPr="0082039D" w:rsidRDefault="007C4183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2039D">
        <w:rPr>
          <w:rFonts w:ascii="仿宋_GB2312" w:eastAsia="仿宋_GB2312" w:hint="eastAsia"/>
          <w:sz w:val="30"/>
          <w:szCs w:val="30"/>
        </w:rPr>
        <w:t>违反《出版管理条例》有关规定，或存在下列情形之一的，不得推荐或选用为中小学生课外读物：</w:t>
      </w:r>
    </w:p>
    <w:p w:rsidR="007C4183" w:rsidRPr="0082039D" w:rsidRDefault="007C4183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2039D"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1</w:t>
      </w:r>
      <w:r w:rsidRPr="0082039D">
        <w:rPr>
          <w:rFonts w:ascii="仿宋_GB2312" w:eastAsia="仿宋_GB2312" w:hint="eastAsia"/>
          <w:sz w:val="30"/>
          <w:szCs w:val="30"/>
        </w:rPr>
        <w:t>）违背党的路线方针政策，污蔑、丑化党和国家领导人、英模人物，戏说党史、国史、军史的；</w:t>
      </w:r>
    </w:p>
    <w:p w:rsidR="007C4183" w:rsidRPr="0082039D" w:rsidRDefault="007C4183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2039D"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2</w:t>
      </w:r>
      <w:r w:rsidRPr="0082039D">
        <w:rPr>
          <w:rFonts w:ascii="仿宋_GB2312" w:eastAsia="仿宋_GB2312" w:hint="eastAsia"/>
          <w:sz w:val="30"/>
          <w:szCs w:val="30"/>
        </w:rPr>
        <w:t>）损害国家荣誉和利益的，有反华、辱华、丑华内容的；</w:t>
      </w:r>
    </w:p>
    <w:p w:rsidR="007C4183" w:rsidRPr="0082039D" w:rsidRDefault="007C4183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2039D"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3</w:t>
      </w:r>
      <w:r w:rsidRPr="0082039D">
        <w:rPr>
          <w:rFonts w:ascii="仿宋_GB2312" w:eastAsia="仿宋_GB2312" w:hint="eastAsia"/>
          <w:sz w:val="30"/>
          <w:szCs w:val="30"/>
        </w:rPr>
        <w:t>）泄露国家秘密、危害国家安全的；</w:t>
      </w:r>
    </w:p>
    <w:p w:rsidR="007C4183" w:rsidRPr="0082039D" w:rsidRDefault="007C4183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2039D"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4</w:t>
      </w:r>
      <w:r w:rsidRPr="0082039D">
        <w:rPr>
          <w:rFonts w:ascii="仿宋_GB2312" w:eastAsia="仿宋_GB2312" w:hint="eastAsia"/>
          <w:sz w:val="30"/>
          <w:szCs w:val="30"/>
        </w:rPr>
        <w:t>）危害国家统一、主权和领土完整的；</w:t>
      </w:r>
    </w:p>
    <w:p w:rsidR="007C4183" w:rsidRPr="0082039D" w:rsidRDefault="007C4183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2039D"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5</w:t>
      </w:r>
      <w:r w:rsidRPr="0082039D">
        <w:rPr>
          <w:rFonts w:ascii="仿宋_GB2312" w:eastAsia="仿宋_GB2312" w:hint="eastAsia"/>
          <w:sz w:val="30"/>
          <w:szCs w:val="30"/>
        </w:rPr>
        <w:t>）存在违反宗教政策的内容，宣扬宗教教理、教义和教规的；</w:t>
      </w:r>
    </w:p>
    <w:p w:rsidR="007C4183" w:rsidRPr="0082039D" w:rsidRDefault="007C4183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2039D"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6</w:t>
      </w:r>
      <w:r w:rsidRPr="0082039D">
        <w:rPr>
          <w:rFonts w:ascii="仿宋_GB2312" w:eastAsia="仿宋_GB2312" w:hint="eastAsia"/>
          <w:sz w:val="30"/>
          <w:szCs w:val="30"/>
        </w:rPr>
        <w:t>）存在违反民族政策的内容，煽动民族仇恨、民族歧视，破坏民族团结，或者不尊重民族风俗、习惯的；</w:t>
      </w:r>
    </w:p>
    <w:p w:rsidR="007C4183" w:rsidRPr="0082039D" w:rsidRDefault="007C4183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2039D"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7</w:t>
      </w:r>
      <w:r w:rsidRPr="0082039D">
        <w:rPr>
          <w:rFonts w:ascii="仿宋_GB2312" w:eastAsia="仿宋_GB2312" w:hint="eastAsia"/>
          <w:sz w:val="30"/>
          <w:szCs w:val="30"/>
        </w:rPr>
        <w:t>）宣扬个人主义、新自由主义、历史虚无主义等错误观点，存在崇洋媚外思想倾向的；</w:t>
      </w:r>
    </w:p>
    <w:p w:rsidR="007C4183" w:rsidRPr="0082039D" w:rsidRDefault="007C4183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2039D"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8</w:t>
      </w:r>
      <w:r w:rsidRPr="0082039D">
        <w:rPr>
          <w:rFonts w:ascii="仿宋_GB2312" w:eastAsia="仿宋_GB2312" w:hint="eastAsia"/>
          <w:sz w:val="30"/>
          <w:szCs w:val="30"/>
        </w:rPr>
        <w:t>）存在低俗媚俗庸俗等不良倾向，格调低下、思想不健康，宣扬超自然力、神秘主义和鬼神迷信，存在淫秽、色情、暴力、邪教、赌博、毒品、引诱自杀、教唆犯罪等价值导向问题的；</w:t>
      </w:r>
    </w:p>
    <w:p w:rsidR="007C4183" w:rsidRPr="0082039D" w:rsidRDefault="007C4183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2039D"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9</w:t>
      </w:r>
      <w:r w:rsidRPr="0082039D">
        <w:rPr>
          <w:rFonts w:ascii="仿宋_GB2312" w:eastAsia="仿宋_GB2312" w:hint="eastAsia"/>
          <w:sz w:val="30"/>
          <w:szCs w:val="30"/>
        </w:rPr>
        <w:t>）侮辱或者诽谤他人，侵害他人合法权益的；</w:t>
      </w:r>
    </w:p>
    <w:p w:rsidR="007C4183" w:rsidRPr="0082039D" w:rsidRDefault="007C4183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2039D">
        <w:rPr>
          <w:rFonts w:ascii="仿宋_GB2312" w:eastAsia="仿宋_GB2312" w:hint="eastAsia"/>
          <w:sz w:val="30"/>
          <w:szCs w:val="30"/>
        </w:rPr>
        <w:lastRenderedPageBreak/>
        <w:t>（</w:t>
      </w:r>
      <w:r>
        <w:rPr>
          <w:rFonts w:ascii="仿宋_GB2312" w:eastAsia="仿宋_GB2312" w:hint="eastAsia"/>
          <w:sz w:val="30"/>
          <w:szCs w:val="30"/>
        </w:rPr>
        <w:t>10</w:t>
      </w:r>
      <w:r w:rsidRPr="0082039D">
        <w:rPr>
          <w:rFonts w:ascii="仿宋_GB2312" w:eastAsia="仿宋_GB2312" w:hint="eastAsia"/>
          <w:sz w:val="30"/>
          <w:szCs w:val="30"/>
        </w:rPr>
        <w:t>）存在科学性错误的；</w:t>
      </w:r>
    </w:p>
    <w:p w:rsidR="007C4183" w:rsidRPr="0082039D" w:rsidRDefault="007C4183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2039D"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11</w:t>
      </w:r>
      <w:r w:rsidRPr="0082039D">
        <w:rPr>
          <w:rFonts w:ascii="仿宋_GB2312" w:eastAsia="仿宋_GB2312" w:hint="eastAsia"/>
          <w:sz w:val="30"/>
          <w:szCs w:val="30"/>
        </w:rPr>
        <w:t>）存在违规植入商业广告或变相商业广告及不当链接，违规使用“教育部推荐”“新课标指定”等字样的；</w:t>
      </w:r>
    </w:p>
    <w:p w:rsidR="007C4183" w:rsidRPr="0082039D" w:rsidRDefault="007C4183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2039D"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12</w:t>
      </w:r>
      <w:r w:rsidRPr="0082039D">
        <w:rPr>
          <w:rFonts w:ascii="仿宋_GB2312" w:eastAsia="仿宋_GB2312" w:hint="eastAsia"/>
          <w:sz w:val="30"/>
          <w:szCs w:val="30"/>
        </w:rPr>
        <w:t>）其他有违公序良俗、道德标准、法律法规等，造成社会不良影响的。</w:t>
      </w:r>
    </w:p>
    <w:p w:rsidR="007C4183" w:rsidRPr="000C7336" w:rsidRDefault="00AD19D2" w:rsidP="00AA7343">
      <w:pPr>
        <w:spacing w:line="60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0C7336">
        <w:rPr>
          <w:rFonts w:ascii="黑体" w:eastAsia="黑体" w:hAnsi="黑体" w:hint="eastAsia"/>
          <w:sz w:val="30"/>
          <w:szCs w:val="30"/>
        </w:rPr>
        <w:t>三、明确课外读物进校园</w:t>
      </w:r>
      <w:r w:rsidR="00BD4A0F" w:rsidRPr="000C7336">
        <w:rPr>
          <w:rFonts w:ascii="黑体" w:eastAsia="黑体" w:hAnsi="黑体" w:hint="eastAsia"/>
          <w:sz w:val="30"/>
          <w:szCs w:val="30"/>
        </w:rPr>
        <w:t>推荐</w:t>
      </w:r>
      <w:r w:rsidRPr="000C7336">
        <w:rPr>
          <w:rFonts w:ascii="黑体" w:eastAsia="黑体" w:hAnsi="黑体" w:hint="eastAsia"/>
          <w:sz w:val="30"/>
          <w:szCs w:val="30"/>
        </w:rPr>
        <w:t>的工作职责</w:t>
      </w:r>
    </w:p>
    <w:p w:rsidR="00AD19D2" w:rsidRPr="0082039D" w:rsidRDefault="00AD19D2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2039D">
        <w:rPr>
          <w:rFonts w:ascii="仿宋_GB2312" w:eastAsia="仿宋_GB2312" w:hint="eastAsia"/>
          <w:sz w:val="30"/>
          <w:szCs w:val="30"/>
        </w:rPr>
        <w:t>学校是进校园课外读物推荐责任主体，负责组织本校课外读物的遴选、审核工作。进校园课外读物原则上每学年推荐一次。推荐程序应包括初选、评议、确认、备案等环节。学校组织管理人员、任课教师和图书馆管理人员提出初选目录；学科组负责审读，对选自国家批准的推荐目录中的读物，重点评议适宜性，对其他读物要按推荐原则、标准、要求全面把关，提出评议意见；学校组织专门小组负责审核把关，统筹数量种类，确认推荐结果，公示并报</w:t>
      </w:r>
      <w:r w:rsidR="00BD4A0F">
        <w:rPr>
          <w:rFonts w:ascii="仿宋_GB2312" w:eastAsia="仿宋_GB2312" w:hint="eastAsia"/>
          <w:sz w:val="30"/>
          <w:szCs w:val="30"/>
        </w:rPr>
        <w:t>区教育局（教育科）</w:t>
      </w:r>
      <w:r w:rsidRPr="0082039D">
        <w:rPr>
          <w:rFonts w:ascii="仿宋_GB2312" w:eastAsia="仿宋_GB2312" w:hint="eastAsia"/>
          <w:sz w:val="30"/>
          <w:szCs w:val="30"/>
        </w:rPr>
        <w:t>备案。</w:t>
      </w:r>
    </w:p>
    <w:p w:rsidR="00AD19D2" w:rsidRPr="0082039D" w:rsidRDefault="00AD19D2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2039D">
        <w:rPr>
          <w:rFonts w:ascii="仿宋_GB2312" w:eastAsia="仿宋_GB2312" w:hint="eastAsia"/>
          <w:sz w:val="30"/>
          <w:szCs w:val="30"/>
        </w:rPr>
        <w:t>进校园课外读物推荐目录要向学生家长公开，坚持自愿购买原则，禁止强制或变相强制学生购买课外读物，学校不得组织统一购买。对家长自主购买推荐目录之外的课外读物，学校要做好指导工作。</w:t>
      </w:r>
    </w:p>
    <w:p w:rsidR="00AD19D2" w:rsidRPr="0082039D" w:rsidRDefault="00AD19D2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2039D">
        <w:rPr>
          <w:rFonts w:ascii="仿宋_GB2312" w:eastAsia="仿宋_GB2312" w:hint="eastAsia"/>
          <w:sz w:val="30"/>
          <w:szCs w:val="30"/>
        </w:rPr>
        <w:t>学校图书馆购买课外读物按照《中小学图书馆（室）规程》</w:t>
      </w:r>
      <w:r w:rsidR="00BD4A0F">
        <w:rPr>
          <w:rFonts w:ascii="仿宋_GB2312" w:eastAsia="仿宋_GB2312" w:hint="eastAsia"/>
          <w:sz w:val="30"/>
          <w:szCs w:val="30"/>
        </w:rPr>
        <w:t>等</w:t>
      </w:r>
      <w:r w:rsidRPr="0082039D">
        <w:rPr>
          <w:rFonts w:ascii="仿宋_GB2312" w:eastAsia="仿宋_GB2312" w:hint="eastAsia"/>
          <w:sz w:val="30"/>
          <w:szCs w:val="30"/>
        </w:rPr>
        <w:t>有关规定执行。</w:t>
      </w:r>
    </w:p>
    <w:p w:rsidR="00AD19D2" w:rsidRDefault="00BD4A0F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各单位要严格把关，</w:t>
      </w:r>
      <w:r w:rsidR="00AD19D2" w:rsidRPr="0082039D">
        <w:rPr>
          <w:rFonts w:ascii="仿宋_GB2312" w:eastAsia="仿宋_GB2312" w:hint="eastAsia"/>
          <w:sz w:val="30"/>
          <w:szCs w:val="30"/>
        </w:rPr>
        <w:t>加强其他渠道进校园课外读物的管理</w:t>
      </w:r>
      <w:r>
        <w:rPr>
          <w:rFonts w:ascii="仿宋_GB2312" w:eastAsia="仿宋_GB2312" w:hint="eastAsia"/>
          <w:sz w:val="30"/>
          <w:szCs w:val="30"/>
        </w:rPr>
        <w:t>，坚决不允许</w:t>
      </w:r>
      <w:r w:rsidR="00AD19D2" w:rsidRPr="0082039D">
        <w:rPr>
          <w:rFonts w:ascii="仿宋_GB2312" w:eastAsia="仿宋_GB2312" w:hint="eastAsia"/>
          <w:sz w:val="30"/>
          <w:szCs w:val="30"/>
        </w:rPr>
        <w:t>任何单位和个人在校园内通过举办讲座、培训等活动销售课外读物。要明确受捐赠课外读物来源，由学校或上级教育主管部门进行审核把关，明确价值取向和适宜性把关要求。</w:t>
      </w:r>
    </w:p>
    <w:p w:rsidR="00BD4A0F" w:rsidRPr="000C7336" w:rsidRDefault="00BD4A0F" w:rsidP="00AA7343">
      <w:pPr>
        <w:spacing w:line="60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0C7336">
        <w:rPr>
          <w:rFonts w:ascii="黑体" w:eastAsia="黑体" w:hAnsi="黑体" w:hint="eastAsia"/>
          <w:sz w:val="30"/>
          <w:szCs w:val="30"/>
        </w:rPr>
        <w:lastRenderedPageBreak/>
        <w:t>四、明确课外读物进校园</w:t>
      </w:r>
      <w:r w:rsidR="00CE609B" w:rsidRPr="000C7336">
        <w:rPr>
          <w:rFonts w:ascii="黑体" w:eastAsia="黑体" w:hAnsi="黑体" w:hint="eastAsia"/>
          <w:sz w:val="30"/>
          <w:szCs w:val="30"/>
        </w:rPr>
        <w:t>管理</w:t>
      </w:r>
      <w:r w:rsidRPr="000C7336">
        <w:rPr>
          <w:rFonts w:ascii="黑体" w:eastAsia="黑体" w:hAnsi="黑体" w:hint="eastAsia"/>
          <w:sz w:val="30"/>
          <w:szCs w:val="30"/>
        </w:rPr>
        <w:t>的</w:t>
      </w:r>
      <w:r w:rsidR="00CE609B" w:rsidRPr="000C7336">
        <w:rPr>
          <w:rFonts w:ascii="黑体" w:eastAsia="黑体" w:hAnsi="黑体" w:hint="eastAsia"/>
          <w:sz w:val="30"/>
          <w:szCs w:val="30"/>
        </w:rPr>
        <w:t>工作要求</w:t>
      </w:r>
    </w:p>
    <w:p w:rsidR="00CE609B" w:rsidRPr="003B5D71" w:rsidRDefault="00CE609B" w:rsidP="00AA7343">
      <w:pPr>
        <w:spacing w:line="6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3B5D71">
        <w:rPr>
          <w:rFonts w:ascii="仿宋_GB2312" w:eastAsia="仿宋_GB2312" w:hint="eastAsia"/>
          <w:b/>
          <w:sz w:val="30"/>
          <w:szCs w:val="30"/>
        </w:rPr>
        <w:t>（一）做好宣传引导</w:t>
      </w:r>
    </w:p>
    <w:p w:rsidR="00CE609B" w:rsidRPr="0082039D" w:rsidRDefault="00CE609B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各单位</w:t>
      </w:r>
      <w:r w:rsidRPr="0082039D">
        <w:rPr>
          <w:rFonts w:ascii="仿宋_GB2312" w:eastAsia="仿宋_GB2312" w:hint="eastAsia"/>
          <w:sz w:val="30"/>
          <w:szCs w:val="30"/>
        </w:rPr>
        <w:t>要大力倡导学生爱读书、读好书、善读书，可设立读书节、读书角等，优化校园阅读环境，推动书香校园建设。注重开展形式多样的阅读活动，提高学生阅读兴趣，培养良好阅读习惯。发挥家长在学生课外阅读中的积极作用，营造家校协同育人的良好氛围。要采用适当的形式表彰阅读活动表现突出的师生。</w:t>
      </w:r>
    </w:p>
    <w:p w:rsidR="00CE609B" w:rsidRPr="003B5D71" w:rsidRDefault="00CE609B" w:rsidP="00AA7343">
      <w:pPr>
        <w:spacing w:line="6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3B5D71">
        <w:rPr>
          <w:rFonts w:ascii="仿宋_GB2312" w:eastAsia="仿宋_GB2312" w:hint="eastAsia"/>
          <w:b/>
          <w:sz w:val="30"/>
          <w:szCs w:val="30"/>
        </w:rPr>
        <w:t>（二）建立监督检查机制</w:t>
      </w:r>
    </w:p>
    <w:p w:rsidR="00AE60A7" w:rsidRDefault="00CE609B" w:rsidP="00AA7343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各单位</w:t>
      </w:r>
      <w:r w:rsidRPr="0082039D">
        <w:rPr>
          <w:rFonts w:ascii="仿宋_GB2312" w:eastAsia="仿宋_GB2312" w:hint="eastAsia"/>
          <w:sz w:val="30"/>
          <w:szCs w:val="30"/>
        </w:rPr>
        <w:t>要加强对学生携带进入校园读物的管理，发现问题读物应及时予以有效处置，消除不良影响。</w:t>
      </w:r>
      <w:r>
        <w:rPr>
          <w:rFonts w:ascii="仿宋_GB2312" w:eastAsia="仿宋_GB2312" w:hint="eastAsia"/>
          <w:sz w:val="30"/>
          <w:szCs w:val="30"/>
        </w:rPr>
        <w:t>区教育局将</w:t>
      </w:r>
      <w:r w:rsidRPr="0082039D">
        <w:rPr>
          <w:rFonts w:ascii="仿宋_GB2312" w:eastAsia="仿宋_GB2312" w:hint="eastAsia"/>
          <w:sz w:val="30"/>
          <w:szCs w:val="30"/>
        </w:rPr>
        <w:t>课外读物进校园有关情况纳入督导范围</w:t>
      </w:r>
      <w:r>
        <w:rPr>
          <w:rFonts w:ascii="仿宋_GB2312" w:eastAsia="仿宋_GB2312" w:hint="eastAsia"/>
          <w:sz w:val="30"/>
          <w:szCs w:val="30"/>
        </w:rPr>
        <w:t>，适时对各单位进校园</w:t>
      </w:r>
      <w:r w:rsidRPr="0082039D">
        <w:rPr>
          <w:rFonts w:ascii="仿宋_GB2312" w:eastAsia="仿宋_GB2312" w:hint="eastAsia"/>
          <w:sz w:val="30"/>
          <w:szCs w:val="30"/>
        </w:rPr>
        <w:t>课外读物推荐</w:t>
      </w:r>
      <w:r>
        <w:rPr>
          <w:rFonts w:ascii="仿宋_GB2312" w:eastAsia="仿宋_GB2312" w:hint="eastAsia"/>
          <w:sz w:val="30"/>
          <w:szCs w:val="30"/>
        </w:rPr>
        <w:t>管理情况进行督查检查</w:t>
      </w:r>
      <w:r w:rsidRPr="0082039D">
        <w:rPr>
          <w:rFonts w:ascii="仿宋_GB2312" w:eastAsia="仿宋_GB2312" w:hint="eastAsia"/>
          <w:sz w:val="30"/>
          <w:szCs w:val="30"/>
        </w:rPr>
        <w:t>。</w:t>
      </w:r>
    </w:p>
    <w:p w:rsidR="00CE609B" w:rsidRPr="0082039D" w:rsidRDefault="00CE609B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出现</w:t>
      </w:r>
      <w:r w:rsidRPr="0082039D">
        <w:rPr>
          <w:rFonts w:ascii="仿宋_GB2312" w:eastAsia="仿宋_GB2312" w:hint="eastAsia"/>
          <w:sz w:val="30"/>
          <w:szCs w:val="30"/>
        </w:rPr>
        <w:t>下列情形之一的，责令限期改正，视情节轻重依法依规予以处理；需要追究其他纪律或法律责任的，依纪依法移交相应主管部门处理。</w:t>
      </w:r>
    </w:p>
    <w:p w:rsidR="00CE609B" w:rsidRPr="0082039D" w:rsidRDefault="00CE609B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Pr="0082039D">
        <w:rPr>
          <w:rFonts w:ascii="仿宋_GB2312" w:eastAsia="仿宋_GB2312" w:hint="eastAsia"/>
          <w:sz w:val="30"/>
          <w:szCs w:val="30"/>
        </w:rPr>
        <w:t>进校园课外读物未按规定程序组织推荐的；</w:t>
      </w:r>
    </w:p>
    <w:p w:rsidR="00CE609B" w:rsidRPr="0082039D" w:rsidRDefault="00CE609B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Pr="0082039D">
        <w:rPr>
          <w:rFonts w:ascii="仿宋_GB2312" w:eastAsia="仿宋_GB2312" w:hint="eastAsia"/>
          <w:sz w:val="30"/>
          <w:szCs w:val="30"/>
        </w:rPr>
        <w:t>进校园课外读物不符合本办法原则、标准、要求的；</w:t>
      </w:r>
    </w:p>
    <w:p w:rsidR="00CE609B" w:rsidRPr="0082039D" w:rsidRDefault="00CE609B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</w:t>
      </w:r>
      <w:r w:rsidRPr="0082039D">
        <w:rPr>
          <w:rFonts w:ascii="仿宋_GB2312" w:eastAsia="仿宋_GB2312" w:hint="eastAsia"/>
          <w:sz w:val="30"/>
          <w:szCs w:val="30"/>
        </w:rPr>
        <w:t>强制或变相强制学生购买课外读物的；</w:t>
      </w:r>
    </w:p>
    <w:p w:rsidR="00CE609B" w:rsidRPr="0082039D" w:rsidRDefault="00CE609B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</w:t>
      </w:r>
      <w:r w:rsidRPr="0082039D">
        <w:rPr>
          <w:rFonts w:ascii="仿宋_GB2312" w:eastAsia="仿宋_GB2312" w:hint="eastAsia"/>
          <w:sz w:val="30"/>
          <w:szCs w:val="30"/>
        </w:rPr>
        <w:t>接受请托、牟取不正当利益的；</w:t>
      </w:r>
    </w:p>
    <w:p w:rsidR="00CE609B" w:rsidRPr="0082039D" w:rsidRDefault="00CE609B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</w:t>
      </w:r>
      <w:r w:rsidRPr="0082039D">
        <w:rPr>
          <w:rFonts w:ascii="仿宋_GB2312" w:eastAsia="仿宋_GB2312" w:hint="eastAsia"/>
          <w:sz w:val="30"/>
          <w:szCs w:val="30"/>
        </w:rPr>
        <w:t>有关行政部门及其工作人员违规干预课外读物推荐的。</w:t>
      </w:r>
    </w:p>
    <w:p w:rsidR="00CE609B" w:rsidRPr="003B5D71" w:rsidRDefault="00CE609B" w:rsidP="00AA7343">
      <w:pPr>
        <w:spacing w:line="6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3B5D71">
        <w:rPr>
          <w:rFonts w:ascii="仿宋_GB2312" w:eastAsia="仿宋_GB2312" w:hint="eastAsia"/>
          <w:b/>
          <w:sz w:val="30"/>
          <w:szCs w:val="30"/>
        </w:rPr>
        <w:t>（三）近期工作安排</w:t>
      </w:r>
    </w:p>
    <w:p w:rsidR="005A6D36" w:rsidRDefault="005A6D36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1.填写《摸底清理后课外读物清单》</w:t>
      </w:r>
    </w:p>
    <w:p w:rsidR="00CE609B" w:rsidRPr="0082039D" w:rsidRDefault="00CE609B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各单位要高度重视课外读物进校园管理工作，对本校（园）选用</w:t>
      </w:r>
      <w:r>
        <w:rPr>
          <w:rFonts w:ascii="仿宋_GB2312" w:eastAsia="仿宋_GB2312" w:hint="eastAsia"/>
          <w:sz w:val="30"/>
          <w:szCs w:val="30"/>
        </w:rPr>
        <w:lastRenderedPageBreak/>
        <w:t>的课外读物进行一次全面摸底，对照12条“注意事项”，逐项填写《摸底清理后课外读物清单》</w:t>
      </w:r>
      <w:r w:rsidR="005A6D36" w:rsidRPr="00F90800">
        <w:rPr>
          <w:rFonts w:ascii="仿宋_GB2312" w:eastAsia="仿宋_GB2312" w:hint="eastAsia"/>
          <w:sz w:val="30"/>
          <w:szCs w:val="30"/>
        </w:rPr>
        <w:t>“保留进校园课外读物名称、主编、出版单位、出版年月、书号（ISBN）、版次”等栏目，不许落项。</w:t>
      </w:r>
    </w:p>
    <w:p w:rsidR="005A6D36" w:rsidRDefault="005A6D36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2.制定切实可行工作方案</w:t>
      </w:r>
    </w:p>
    <w:p w:rsidR="00D96F63" w:rsidRPr="00F90800" w:rsidRDefault="00D96F63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90800">
        <w:rPr>
          <w:rFonts w:ascii="仿宋_GB2312" w:eastAsia="仿宋_GB2312" w:hint="eastAsia"/>
          <w:sz w:val="30"/>
          <w:szCs w:val="30"/>
        </w:rPr>
        <w:t>各单位要切实肩负起</w:t>
      </w:r>
      <w:r w:rsidR="00BB7395">
        <w:rPr>
          <w:rFonts w:ascii="仿宋_GB2312" w:eastAsia="仿宋_GB2312" w:hint="eastAsia"/>
          <w:sz w:val="30"/>
          <w:szCs w:val="30"/>
        </w:rPr>
        <w:t>主体责任</w:t>
      </w:r>
      <w:r w:rsidRPr="00F90800">
        <w:rPr>
          <w:rFonts w:ascii="仿宋_GB2312" w:eastAsia="仿宋_GB2312" w:hint="eastAsia"/>
          <w:sz w:val="30"/>
          <w:szCs w:val="30"/>
        </w:rPr>
        <w:t>，做好校园课外读物排查、宣传和管理工作。结合实际，切实制定好</w:t>
      </w:r>
      <w:r w:rsidR="005A6D36">
        <w:rPr>
          <w:rFonts w:ascii="仿宋_GB2312" w:eastAsia="仿宋_GB2312" w:hint="eastAsia"/>
          <w:sz w:val="30"/>
          <w:szCs w:val="30"/>
        </w:rPr>
        <w:t>本单位</w:t>
      </w:r>
      <w:r w:rsidRPr="00F90800">
        <w:rPr>
          <w:rFonts w:ascii="仿宋_GB2312" w:eastAsia="仿宋_GB2312" w:hint="eastAsia"/>
          <w:sz w:val="30"/>
          <w:szCs w:val="30"/>
        </w:rPr>
        <w:t>工作方案，明确相关责任人，</w:t>
      </w:r>
      <w:r w:rsidR="005A6D36">
        <w:rPr>
          <w:rFonts w:ascii="仿宋_GB2312" w:eastAsia="仿宋_GB2312" w:hint="eastAsia"/>
          <w:sz w:val="30"/>
          <w:szCs w:val="30"/>
        </w:rPr>
        <w:t>坚决</w:t>
      </w:r>
      <w:r w:rsidRPr="00F90800">
        <w:rPr>
          <w:rFonts w:ascii="仿宋_GB2312" w:eastAsia="仿宋_GB2312" w:hint="eastAsia"/>
          <w:sz w:val="30"/>
          <w:szCs w:val="30"/>
        </w:rPr>
        <w:t>把此项工作落实好。</w:t>
      </w:r>
    </w:p>
    <w:p w:rsidR="00D96F63" w:rsidRPr="005A6D36" w:rsidRDefault="005A6D36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A6D36">
        <w:rPr>
          <w:rFonts w:ascii="仿宋_GB2312" w:eastAsia="仿宋_GB2312" w:hint="eastAsia"/>
          <w:sz w:val="30"/>
          <w:szCs w:val="30"/>
        </w:rPr>
        <w:t>3.上报材料时间</w:t>
      </w:r>
    </w:p>
    <w:p w:rsidR="005A6D36" w:rsidRDefault="005A6D36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（1）</w:t>
      </w:r>
      <w:r w:rsidRPr="00F90800">
        <w:rPr>
          <w:rFonts w:ascii="仿宋_GB2312" w:eastAsia="仿宋_GB2312" w:hint="eastAsia"/>
          <w:sz w:val="30"/>
          <w:szCs w:val="30"/>
        </w:rPr>
        <w:t>《摸底清理后课外读物清单》</w:t>
      </w:r>
      <w:r>
        <w:rPr>
          <w:rFonts w:ascii="仿宋_GB2312" w:eastAsia="仿宋_GB2312" w:hint="eastAsia"/>
          <w:sz w:val="30"/>
          <w:szCs w:val="30"/>
        </w:rPr>
        <w:t>，上报时间为</w:t>
      </w:r>
      <w:r w:rsidRPr="00F90800">
        <w:rPr>
          <w:rFonts w:ascii="仿宋_GB2312" w:eastAsia="仿宋_GB2312" w:hint="eastAsia"/>
          <w:sz w:val="30"/>
          <w:szCs w:val="30"/>
        </w:rPr>
        <w:t>2021年5月27日下午下班前，</w:t>
      </w:r>
      <w:r>
        <w:rPr>
          <w:rFonts w:ascii="仿宋_GB2312" w:eastAsia="仿宋_GB2312" w:hint="eastAsia"/>
          <w:sz w:val="30"/>
          <w:szCs w:val="30"/>
        </w:rPr>
        <w:t>只上报电子版，纸质版</w:t>
      </w:r>
      <w:r w:rsidRPr="00F90800">
        <w:rPr>
          <w:rFonts w:ascii="仿宋_GB2312" w:eastAsia="仿宋_GB2312" w:hint="eastAsia"/>
          <w:sz w:val="30"/>
          <w:szCs w:val="30"/>
        </w:rPr>
        <w:t>单位建立专门档案留存</w:t>
      </w:r>
      <w:r>
        <w:rPr>
          <w:rFonts w:ascii="仿宋_GB2312" w:eastAsia="仿宋_GB2312" w:hint="eastAsia"/>
          <w:sz w:val="30"/>
          <w:szCs w:val="30"/>
        </w:rPr>
        <w:t>。上报邮箱：</w:t>
      </w:r>
      <w:hyperlink r:id="rId6" w:history="1">
        <w:r w:rsidRPr="00AA7343">
          <w:rPr>
            <w:rFonts w:hint="eastAsia"/>
            <w:sz w:val="30"/>
            <w:szCs w:val="30"/>
          </w:rPr>
          <w:t>tygjl@126.com</w:t>
        </w:r>
      </w:hyperlink>
      <w:r>
        <w:rPr>
          <w:rFonts w:ascii="仿宋_GB2312" w:eastAsia="仿宋_GB2312" w:hint="eastAsia"/>
          <w:sz w:val="30"/>
          <w:szCs w:val="30"/>
        </w:rPr>
        <w:t>。</w:t>
      </w:r>
    </w:p>
    <w:p w:rsidR="005A6D36" w:rsidRPr="00F90800" w:rsidRDefault="005A6D36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（2）各单位工作方案及过程性材料，均由</w:t>
      </w:r>
      <w:r w:rsidRPr="00F90800">
        <w:rPr>
          <w:rFonts w:ascii="仿宋_GB2312" w:eastAsia="仿宋_GB2312" w:hint="eastAsia"/>
          <w:sz w:val="30"/>
          <w:szCs w:val="30"/>
        </w:rPr>
        <w:t>各单位建立专门档案留存，备督导检查。</w:t>
      </w:r>
    </w:p>
    <w:p w:rsidR="005A6D36" w:rsidRDefault="005A6D36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（3）联系方式</w:t>
      </w:r>
    </w:p>
    <w:p w:rsidR="00D96F63" w:rsidRPr="00F90800" w:rsidRDefault="00D96F63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90800">
        <w:rPr>
          <w:rFonts w:ascii="仿宋_GB2312" w:eastAsia="仿宋_GB2312" w:hint="eastAsia"/>
          <w:sz w:val="30"/>
          <w:szCs w:val="30"/>
        </w:rPr>
        <w:t>联系人：郭金龙</w:t>
      </w:r>
    </w:p>
    <w:p w:rsidR="00D96F63" w:rsidRPr="00F90800" w:rsidRDefault="00D96F63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90800">
        <w:rPr>
          <w:rFonts w:ascii="仿宋_GB2312" w:eastAsia="仿宋_GB2312" w:hint="eastAsia"/>
          <w:sz w:val="30"/>
          <w:szCs w:val="30"/>
        </w:rPr>
        <w:t>联系</w:t>
      </w:r>
      <w:r w:rsidR="005A6D36">
        <w:rPr>
          <w:rFonts w:ascii="仿宋_GB2312" w:eastAsia="仿宋_GB2312" w:hint="eastAsia"/>
          <w:sz w:val="30"/>
          <w:szCs w:val="30"/>
        </w:rPr>
        <w:t>电话</w:t>
      </w:r>
      <w:r w:rsidRPr="00F90800">
        <w:rPr>
          <w:rFonts w:ascii="仿宋_GB2312" w:eastAsia="仿宋_GB2312" w:hint="eastAsia"/>
          <w:sz w:val="30"/>
          <w:szCs w:val="30"/>
        </w:rPr>
        <w:t>：13820274939</w:t>
      </w:r>
    </w:p>
    <w:p w:rsidR="00411353" w:rsidRPr="00F90800" w:rsidRDefault="00411353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D96F63" w:rsidRPr="00F90800" w:rsidRDefault="00D96F63" w:rsidP="00E3639E">
      <w:pPr>
        <w:spacing w:line="600" w:lineRule="exact"/>
        <w:ind w:firstLineChars="200" w:firstLine="602"/>
        <w:rPr>
          <w:rFonts w:ascii="仿宋_GB2312" w:eastAsia="仿宋_GB2312"/>
          <w:sz w:val="30"/>
          <w:szCs w:val="30"/>
        </w:rPr>
      </w:pPr>
      <w:r w:rsidRPr="00F90800">
        <w:rPr>
          <w:rFonts w:ascii="仿宋_GB2312" w:eastAsia="仿宋_GB2312" w:hint="eastAsia"/>
          <w:b/>
          <w:sz w:val="30"/>
          <w:szCs w:val="30"/>
        </w:rPr>
        <w:t>附件：</w:t>
      </w:r>
      <w:r w:rsidRPr="00F90800">
        <w:rPr>
          <w:rFonts w:ascii="仿宋_GB2312" w:eastAsia="仿宋_GB2312" w:hint="eastAsia"/>
          <w:sz w:val="30"/>
          <w:szCs w:val="30"/>
        </w:rPr>
        <w:t>摸底清理后课外读物清单</w:t>
      </w:r>
    </w:p>
    <w:p w:rsidR="00D96F63" w:rsidRPr="00F90800" w:rsidRDefault="00D96F63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D96F63" w:rsidRPr="00F90800" w:rsidRDefault="00D96F63" w:rsidP="00AA734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D96F63" w:rsidRPr="00F90800" w:rsidRDefault="00D96F63" w:rsidP="00AA7343">
      <w:pPr>
        <w:spacing w:line="600" w:lineRule="exact"/>
        <w:ind w:firstLineChars="1900" w:firstLine="5700"/>
        <w:rPr>
          <w:rFonts w:ascii="仿宋_GB2312" w:eastAsia="仿宋_GB2312"/>
          <w:sz w:val="30"/>
          <w:szCs w:val="30"/>
        </w:rPr>
      </w:pPr>
      <w:r w:rsidRPr="00F90800">
        <w:rPr>
          <w:rFonts w:ascii="仿宋_GB2312" w:eastAsia="仿宋_GB2312" w:hint="eastAsia"/>
          <w:sz w:val="30"/>
          <w:szCs w:val="30"/>
        </w:rPr>
        <w:t>宝坻区教育局</w:t>
      </w:r>
    </w:p>
    <w:p w:rsidR="00D96F63" w:rsidRPr="00F90800" w:rsidRDefault="00D96F63" w:rsidP="00AA7343">
      <w:pPr>
        <w:spacing w:line="600" w:lineRule="exact"/>
        <w:ind w:firstLineChars="1650" w:firstLine="4950"/>
        <w:rPr>
          <w:rFonts w:ascii="仿宋_GB2312" w:eastAsia="仿宋_GB2312"/>
          <w:sz w:val="30"/>
          <w:szCs w:val="30"/>
        </w:rPr>
      </w:pPr>
      <w:r w:rsidRPr="00F90800">
        <w:rPr>
          <w:rFonts w:ascii="仿宋_GB2312" w:eastAsia="仿宋_GB2312" w:hint="eastAsia"/>
          <w:sz w:val="30"/>
          <w:szCs w:val="30"/>
        </w:rPr>
        <w:t>二</w:t>
      </w:r>
      <w:r w:rsidRPr="00F90800">
        <w:rPr>
          <w:rFonts w:ascii="仿宋_GB2312" w:hint="eastAsia"/>
          <w:sz w:val="30"/>
          <w:szCs w:val="30"/>
        </w:rPr>
        <w:t>〇</w:t>
      </w:r>
      <w:r w:rsidRPr="00F90800">
        <w:rPr>
          <w:rFonts w:ascii="仿宋_GB2312" w:eastAsia="仿宋_GB2312" w:hint="eastAsia"/>
          <w:sz w:val="30"/>
          <w:szCs w:val="30"/>
        </w:rPr>
        <w:t>二一年五月二十四日</w:t>
      </w:r>
    </w:p>
    <w:sectPr w:rsidR="00D96F63" w:rsidRPr="00F90800" w:rsidSect="00F90800">
      <w:footerReference w:type="default" r:id="rId7"/>
      <w:pgSz w:w="11906" w:h="16838"/>
      <w:pgMar w:top="1247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428" w:rsidRDefault="00F40428" w:rsidP="005C2FEB">
      <w:r>
        <w:separator/>
      </w:r>
    </w:p>
  </w:endnote>
  <w:endnote w:type="continuationSeparator" w:id="0">
    <w:p w:rsidR="00F40428" w:rsidRDefault="00F40428" w:rsidP="005C2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0009"/>
      <w:docPartObj>
        <w:docPartGallery w:val="Page Numbers (Bottom of Page)"/>
        <w:docPartUnique/>
      </w:docPartObj>
    </w:sdtPr>
    <w:sdtContent>
      <w:p w:rsidR="00AA7343" w:rsidRDefault="00AA7343">
        <w:pPr>
          <w:pStyle w:val="a5"/>
          <w:jc w:val="center"/>
        </w:pPr>
        <w:fldSimple w:instr=" PAGE   \* MERGEFORMAT ">
          <w:r w:rsidR="007F6753" w:rsidRPr="007F6753">
            <w:rPr>
              <w:noProof/>
              <w:lang w:val="zh-CN"/>
            </w:rPr>
            <w:t>4</w:t>
          </w:r>
        </w:fldSimple>
      </w:p>
    </w:sdtContent>
  </w:sdt>
  <w:p w:rsidR="00AA7343" w:rsidRDefault="00AA73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428" w:rsidRDefault="00F40428" w:rsidP="005C2FEB">
      <w:r>
        <w:separator/>
      </w:r>
    </w:p>
  </w:footnote>
  <w:footnote w:type="continuationSeparator" w:id="0">
    <w:p w:rsidR="00F40428" w:rsidRDefault="00F40428" w:rsidP="005C2F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11D"/>
    <w:rsid w:val="000663E1"/>
    <w:rsid w:val="000C7336"/>
    <w:rsid w:val="00243722"/>
    <w:rsid w:val="002C747A"/>
    <w:rsid w:val="003B5D71"/>
    <w:rsid w:val="00411353"/>
    <w:rsid w:val="004214B8"/>
    <w:rsid w:val="004D2E38"/>
    <w:rsid w:val="005A6D36"/>
    <w:rsid w:val="005C2FEB"/>
    <w:rsid w:val="005C7A6D"/>
    <w:rsid w:val="006152BD"/>
    <w:rsid w:val="0065711D"/>
    <w:rsid w:val="006F32CC"/>
    <w:rsid w:val="007C4183"/>
    <w:rsid w:val="007F6753"/>
    <w:rsid w:val="008E6043"/>
    <w:rsid w:val="00A20564"/>
    <w:rsid w:val="00A95A41"/>
    <w:rsid w:val="00AA7343"/>
    <w:rsid w:val="00AD19D2"/>
    <w:rsid w:val="00AE60A7"/>
    <w:rsid w:val="00BB7395"/>
    <w:rsid w:val="00BD4A0F"/>
    <w:rsid w:val="00CE609B"/>
    <w:rsid w:val="00D72876"/>
    <w:rsid w:val="00D96F63"/>
    <w:rsid w:val="00E3639E"/>
    <w:rsid w:val="00F40428"/>
    <w:rsid w:val="00F9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F63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C2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2F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2F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2F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ygjl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dcterms:created xsi:type="dcterms:W3CDTF">2021-05-25T00:18:00Z</dcterms:created>
  <dcterms:modified xsi:type="dcterms:W3CDTF">2021-05-25T02:34:00Z</dcterms:modified>
</cp:coreProperties>
</file>