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天津市制造业高质量发展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>
      <w:pPr>
        <w:spacing w:line="480" w:lineRule="exact"/>
        <w:jc w:val="center"/>
        <w:rPr>
          <w:rFonts w:hint="eastAsia" w:ascii="宋体" w:hAnsi="宋体" w:cs="宋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7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adjustRightInd w:val="0"/>
              <w:snapToGrid w:val="0"/>
              <w:spacing w:before="46" w:beforeLines="15" w:line="4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</w:rPr>
              <w:t>项目申报</w:t>
            </w: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7311" w:type="dxa"/>
            <w:noWrap w:val="0"/>
            <w:vAlign w:val="center"/>
          </w:tcPr>
          <w:p>
            <w:pPr>
              <w:adjustRightInd w:val="0"/>
              <w:snapToGrid w:val="0"/>
              <w:spacing w:before="46" w:beforeLines="15" w:line="480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w w:val="80"/>
                <w:kern w:val="0"/>
                <w:sz w:val="20"/>
                <w:szCs w:val="21"/>
              </w:rPr>
              <w:fldChar w:fldCharType="begin">
                <w:ffData>
                  <w:name w:val="XMMC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方正仿宋简体" w:hAnsi="方正仿宋简体" w:eastAsia="方正仿宋简体" w:cs="方正仿宋简体"/>
                <w:w w:val="80"/>
                <w:kern w:val="0"/>
                <w:szCs w:val="21"/>
              </w:rPr>
              <w:instrText xml:space="preserve"> FORMTEXT </w:instrText>
            </w:r>
            <w:r>
              <w:rPr>
                <w:rFonts w:hint="eastAsia" w:ascii="方正仿宋简体" w:hAnsi="方正仿宋简体" w:eastAsia="方正仿宋简体" w:cs="方正仿宋简体"/>
                <w:w w:val="80"/>
                <w:kern w:val="0"/>
                <w:sz w:val="20"/>
                <w:szCs w:val="21"/>
              </w:rPr>
              <w:fldChar w:fldCharType="separate"/>
            </w:r>
            <w:r>
              <w:rPr>
                <w:rFonts w:hint="eastAsia" w:ascii="方正仿宋简体" w:hAnsi="方正仿宋简体" w:eastAsia="方正仿宋简体" w:cs="方正仿宋简体"/>
                <w:w w:val="80"/>
                <w:kern w:val="0"/>
                <w:sz w:val="2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adjustRightInd w:val="0"/>
              <w:snapToGrid w:val="0"/>
              <w:spacing w:before="46" w:beforeLines="15" w:line="4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</w:rPr>
              <w:t>申报项目</w:t>
            </w: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  <w:lang w:eastAsia="zh-CN"/>
              </w:rPr>
              <w:t>具体</w:t>
            </w: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7311" w:type="dxa"/>
            <w:noWrap w:val="0"/>
            <w:vAlign w:val="center"/>
          </w:tcPr>
          <w:p>
            <w:pPr>
              <w:adjustRightInd w:val="0"/>
              <w:snapToGrid w:val="0"/>
              <w:spacing w:before="46" w:beforeLines="15" w:line="480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adjustRightInd w:val="0"/>
              <w:snapToGrid w:val="0"/>
              <w:spacing w:before="46" w:beforeLines="15" w:line="4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</w:rPr>
              <w:t>申报方向</w:t>
            </w:r>
          </w:p>
        </w:tc>
        <w:tc>
          <w:tcPr>
            <w:tcW w:w="7311" w:type="dxa"/>
            <w:noWrap w:val="0"/>
            <w:vAlign w:val="center"/>
          </w:tcPr>
          <w:p>
            <w:pPr>
              <w:adjustRightInd w:val="0"/>
              <w:snapToGrid w:val="0"/>
              <w:spacing w:before="46" w:beforeLines="15" w:line="480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8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eastAsia="zh-CN"/>
              </w:rPr>
              <w:t>宝坻经济开发区、京津中关村管委会或</w:t>
            </w:r>
          </w:p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所在镇街</w:t>
            </w:r>
          </w:p>
          <w:p>
            <w:pPr>
              <w:adjustRightInd w:val="0"/>
              <w:snapToGrid w:val="0"/>
              <w:spacing w:before="46" w:beforeLines="15" w:line="48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审查意见</w:t>
            </w:r>
          </w:p>
        </w:tc>
        <w:tc>
          <w:tcPr>
            <w:tcW w:w="731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firstLine="640" w:firstLineChars="200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经与各相关单位和部门核审，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该项目符合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  <w:t>2023年第一批天津市制造业高质量发展专项资金项目申报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相关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条件和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要求，申报材料真实、完整，同意推荐上报。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主要负责人（签字）：</w:t>
            </w:r>
          </w:p>
          <w:p>
            <w:pPr>
              <w:adjustRightInd w:val="0"/>
              <w:snapToGrid w:val="0"/>
              <w:spacing w:line="480" w:lineRule="exact"/>
              <w:ind w:firstLine="5120" w:firstLineChars="1600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80" w:lineRule="exact"/>
              <w:ind w:firstLine="5120" w:firstLineChars="1600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80" w:lineRule="exact"/>
              <w:ind w:firstLine="4800" w:firstLineChars="1500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800" w:firstLineChars="1500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80" w:lineRule="exact"/>
              <w:ind w:left="5120" w:hanging="5120" w:hangingChars="1600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 xml:space="preserve">                               年  月  日</w:t>
            </w:r>
          </w:p>
          <w:p>
            <w:pPr>
              <w:adjustRightInd w:val="0"/>
              <w:snapToGrid w:val="0"/>
              <w:spacing w:before="46" w:beforeLines="15" w:line="480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YjY5YzhhODE3OTE5OTQ0MDFlNzIzODQ0MzIzMWMifQ=="/>
  </w:docVars>
  <w:rsids>
    <w:rsidRoot w:val="736A73CC"/>
    <w:rsid w:val="736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2023-07-12T00:51:00Z</dcterms:created>
  <dc:creator>锐崽崽</dc:creator>
  <cp:lastModifiedBy>锐崽崽</cp:lastModifiedBy>
  <dcterms:modified xsi:type="dcterms:W3CDTF">2023-07-12T00:51:43Z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535CF106A2814DF8B38533B9204DF5B8_11</vt:lpwstr>
  </property>
</Properties>
</file>