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EA44B" w14:textId="0EE662E2" w:rsidR="0029764F" w:rsidRDefault="00000000">
      <w:pPr>
        <w:spacing w:line="540" w:lineRule="exact"/>
        <w:rPr>
          <w:rFonts w:ascii="Times New Roman" w:eastAsia="黑体" w:hAnsi="Times New Roman"/>
          <w:bCs/>
          <w:color w:val="000000" w:themeColor="text1"/>
          <w:sz w:val="32"/>
          <w:szCs w:val="32"/>
        </w:rPr>
      </w:pPr>
      <w:proofErr w:type="gramStart"/>
      <w:r>
        <w:rPr>
          <w:rFonts w:ascii="Times New Roman" w:eastAsia="黑体" w:hAnsi="Times New Roman"/>
          <w:color w:val="000000" w:themeColor="text1"/>
          <w:sz w:val="32"/>
          <w:szCs w:val="32"/>
        </w:rPr>
        <w:t>津工信财</w:t>
      </w:r>
      <w:proofErr w:type="gramEnd"/>
      <w:r>
        <w:rPr>
          <w:rFonts w:ascii="Times New Roman" w:eastAsia="黑体" w:hAnsi="Times New Roman"/>
          <w:color w:val="000000" w:themeColor="text1"/>
          <w:sz w:val="32"/>
          <w:szCs w:val="32"/>
        </w:rPr>
        <w:t>〔</w:t>
      </w:r>
      <w:r>
        <w:rPr>
          <w:rFonts w:ascii="Times New Roman" w:eastAsia="黑体" w:hAnsi="Times New Roman"/>
          <w:color w:val="000000" w:themeColor="text1"/>
          <w:sz w:val="32"/>
          <w:szCs w:val="32"/>
        </w:rPr>
        <w:t>202</w:t>
      </w:r>
      <w:r>
        <w:rPr>
          <w:rFonts w:ascii="Times New Roman" w:eastAsia="黑体" w:hAnsi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黑体" w:hAnsi="Times New Roman"/>
          <w:color w:val="000000" w:themeColor="text1"/>
          <w:sz w:val="32"/>
          <w:szCs w:val="32"/>
        </w:rPr>
        <w:t>〕</w:t>
      </w:r>
      <w:r w:rsidR="004A702E">
        <w:rPr>
          <w:rFonts w:ascii="Times New Roman" w:eastAsia="黑体" w:hAnsi="Times New Roman" w:hint="eastAsia"/>
          <w:color w:val="000000" w:themeColor="text1"/>
          <w:sz w:val="32"/>
          <w:szCs w:val="32"/>
        </w:rPr>
        <w:t>1</w:t>
      </w:r>
      <w:r w:rsidR="004A702E">
        <w:rPr>
          <w:rFonts w:ascii="Times New Roman" w:eastAsia="黑体" w:hAnsi="Times New Roman"/>
          <w:color w:val="000000" w:themeColor="text1"/>
          <w:sz w:val="32"/>
          <w:szCs w:val="32"/>
        </w:rPr>
        <w:t>5</w:t>
      </w:r>
      <w:r>
        <w:rPr>
          <w:rFonts w:ascii="Times New Roman" w:eastAsia="黑体" w:hAnsi="Times New Roman"/>
          <w:color w:val="000000" w:themeColor="text1"/>
          <w:sz w:val="32"/>
          <w:szCs w:val="32"/>
        </w:rPr>
        <w:t>号附件</w:t>
      </w:r>
      <w:r w:rsidR="004A702E">
        <w:rPr>
          <w:rFonts w:ascii="Times New Roman" w:eastAsia="黑体" w:hAnsi="Times New Roman"/>
          <w:color w:val="000000" w:themeColor="text1"/>
          <w:sz w:val="32"/>
          <w:szCs w:val="32"/>
        </w:rPr>
        <w:t>5</w:t>
      </w:r>
    </w:p>
    <w:p w14:paraId="2F41A29F" w14:textId="77777777" w:rsidR="0029764F" w:rsidRDefault="0029764F">
      <w:pPr>
        <w:pStyle w:val="-"/>
        <w:spacing w:line="540" w:lineRule="exact"/>
        <w:ind w:firstLineChars="0" w:firstLine="0"/>
        <w:jc w:val="center"/>
        <w:rPr>
          <w:rFonts w:eastAsia="方正小标宋简体"/>
          <w:color w:val="000000" w:themeColor="text1"/>
          <w:sz w:val="44"/>
          <w:szCs w:val="44"/>
          <w:lang w:bidi="zh-CN"/>
        </w:rPr>
      </w:pPr>
    </w:p>
    <w:p w14:paraId="04086B48" w14:textId="77777777" w:rsidR="0029764F" w:rsidRDefault="00000000">
      <w:pPr>
        <w:pStyle w:val="-"/>
        <w:spacing w:line="540" w:lineRule="exact"/>
        <w:ind w:firstLineChars="0" w:firstLine="0"/>
        <w:jc w:val="center"/>
        <w:outlineLvl w:val="2"/>
        <w:rPr>
          <w:rFonts w:eastAsia="方正小标宋简体"/>
          <w:color w:val="000000" w:themeColor="text1"/>
          <w:sz w:val="44"/>
          <w:szCs w:val="44"/>
          <w:lang w:bidi="zh-CN"/>
        </w:rPr>
      </w:pPr>
      <w:r>
        <w:rPr>
          <w:rFonts w:eastAsia="方正小标宋简体" w:hint="eastAsia"/>
          <w:color w:val="000000" w:themeColor="text1"/>
          <w:sz w:val="44"/>
          <w:szCs w:val="44"/>
          <w:lang w:bidi="zh-CN"/>
        </w:rPr>
        <w:t>天津市智能制造专项</w:t>
      </w:r>
    </w:p>
    <w:p w14:paraId="5FDB9F97" w14:textId="77777777" w:rsidR="00905CA3" w:rsidRDefault="00000000">
      <w:pPr>
        <w:pStyle w:val="-"/>
        <w:spacing w:line="540" w:lineRule="exact"/>
        <w:ind w:firstLineChars="0" w:firstLine="0"/>
        <w:jc w:val="center"/>
        <w:outlineLvl w:val="2"/>
        <w:rPr>
          <w:rFonts w:ascii="方正小标宋简体" w:eastAsia="方正小标宋简体" w:hAnsi="Times New Roman"/>
          <w:sz w:val="44"/>
          <w:szCs w:val="44"/>
          <w:lang w:bidi="zh-CN"/>
        </w:rPr>
      </w:pPr>
      <w:r>
        <w:rPr>
          <w:rFonts w:ascii="方正小标宋简体" w:eastAsia="方正小标宋简体" w:hAnsi="Times New Roman" w:hint="eastAsia"/>
          <w:sz w:val="44"/>
          <w:szCs w:val="44"/>
          <w:lang w:bidi="zh-CN"/>
        </w:rPr>
        <w:t>智能制造和工业互联网系统</w:t>
      </w:r>
    </w:p>
    <w:p w14:paraId="26915C1E" w14:textId="07865E4B" w:rsidR="0029764F" w:rsidRPr="00905CA3" w:rsidRDefault="00000000" w:rsidP="00905CA3">
      <w:pPr>
        <w:pStyle w:val="-"/>
        <w:spacing w:line="540" w:lineRule="exact"/>
        <w:ind w:firstLineChars="0" w:firstLine="0"/>
        <w:jc w:val="center"/>
        <w:outlineLvl w:val="2"/>
        <w:rPr>
          <w:rFonts w:ascii="方正小标宋简体" w:eastAsia="方正小标宋简体" w:hAnsi="Times New Roman"/>
          <w:sz w:val="44"/>
          <w:szCs w:val="44"/>
          <w:lang w:bidi="zh-CN"/>
        </w:rPr>
      </w:pPr>
      <w:r>
        <w:rPr>
          <w:rFonts w:ascii="方正小标宋简体" w:eastAsia="方正小标宋简体" w:hAnsi="Times New Roman" w:hint="eastAsia"/>
          <w:sz w:val="44"/>
          <w:szCs w:val="44"/>
          <w:lang w:bidi="zh-CN"/>
        </w:rPr>
        <w:t>解决方案供应商和服务商</w:t>
      </w:r>
      <w:r>
        <w:rPr>
          <w:rFonts w:eastAsia="方正小标宋简体" w:hint="eastAsia"/>
          <w:color w:val="000000" w:themeColor="text1"/>
          <w:sz w:val="44"/>
          <w:szCs w:val="44"/>
          <w:lang w:bidi="zh-CN"/>
        </w:rPr>
        <w:t>项目验收材料</w:t>
      </w:r>
    </w:p>
    <w:p w14:paraId="3187C4F7" w14:textId="77777777" w:rsidR="0029764F" w:rsidRDefault="0029764F">
      <w:pPr>
        <w:pStyle w:val="-"/>
        <w:spacing w:line="540" w:lineRule="exact"/>
        <w:ind w:firstLineChars="0" w:firstLine="0"/>
        <w:rPr>
          <w:rFonts w:ascii="仿宋_GB2312"/>
          <w:color w:val="000000"/>
          <w:lang w:bidi="zh-CN"/>
        </w:rPr>
      </w:pPr>
    </w:p>
    <w:p w14:paraId="409BF7F2" w14:textId="77777777" w:rsidR="0029764F" w:rsidRDefault="00000000">
      <w:pPr>
        <w:pStyle w:val="-"/>
        <w:spacing w:line="540" w:lineRule="exact"/>
        <w:ind w:firstLine="622"/>
        <w:rPr>
          <w:rFonts w:ascii="仿宋_GB2312"/>
          <w:color w:val="000000"/>
          <w:lang w:bidi="zh-CN"/>
        </w:rPr>
      </w:pPr>
      <w:r>
        <w:rPr>
          <w:rFonts w:ascii="仿宋_GB2312" w:hint="eastAsia"/>
          <w:color w:val="000000"/>
          <w:lang w:bidi="zh-CN"/>
        </w:rPr>
        <w:t>除通知正文要求的验收材料外，还应提供以下验收材料：</w:t>
      </w:r>
    </w:p>
    <w:p w14:paraId="3A83CBF1" w14:textId="77777777" w:rsidR="0029764F" w:rsidRDefault="00000000">
      <w:pPr>
        <w:pStyle w:val="-"/>
        <w:spacing w:line="540" w:lineRule="exact"/>
        <w:ind w:firstLine="622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黑体" w:eastAsia="黑体" w:hAnsi="黑体" w:hint="eastAsia"/>
          <w:bCs/>
          <w:color w:val="000000" w:themeColor="text1"/>
        </w:rPr>
        <w:t>一、</w:t>
      </w:r>
      <w:r>
        <w:rPr>
          <w:rFonts w:ascii="黑体" w:eastAsia="黑体" w:hAnsi="黑体" w:hint="eastAsia"/>
          <w:color w:val="000000" w:themeColor="text1"/>
        </w:rPr>
        <w:t>单位基本情况</w:t>
      </w:r>
    </w:p>
    <w:p w14:paraId="6D33ABE6" w14:textId="77777777" w:rsidR="0029764F" w:rsidRDefault="00000000">
      <w:pPr>
        <w:spacing w:line="540" w:lineRule="exact"/>
        <w:ind w:firstLineChars="200" w:firstLine="622"/>
        <w:outlineLvl w:val="0"/>
        <w:rPr>
          <w:rFonts w:ascii="黑体" w:eastAsia="黑体" w:hAnsi="黑体"/>
          <w:bCs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Cs/>
          <w:color w:val="000000" w:themeColor="text1"/>
          <w:sz w:val="32"/>
          <w:szCs w:val="32"/>
        </w:rPr>
        <w:t>二、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项目</w:t>
      </w:r>
      <w:r>
        <w:rPr>
          <w:rFonts w:ascii="黑体" w:eastAsia="黑体" w:hAnsi="黑体" w:hint="eastAsia"/>
          <w:bCs/>
          <w:color w:val="000000" w:themeColor="text1"/>
          <w:sz w:val="32"/>
          <w:szCs w:val="32"/>
        </w:rPr>
        <w:t>执行情况</w:t>
      </w:r>
    </w:p>
    <w:p w14:paraId="72567E1A" w14:textId="762D3C3E" w:rsidR="0029764F" w:rsidRPr="00905CA3" w:rsidRDefault="00905CA3">
      <w:pPr>
        <w:spacing w:line="540" w:lineRule="exact"/>
        <w:ind w:firstLineChars="200" w:firstLine="622"/>
        <w:outlineLvl w:val="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（一）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提供数字化车间集成解决方案服务的客户总数量不少于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6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家，且验收合同总额不低于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1500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万元，同时按照合同要求验收合格，并提供由客户出具的验收合格报告，财务支付证明、采购证明等文件。其中天津企业不少于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2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家。</w:t>
      </w:r>
    </w:p>
    <w:p w14:paraId="7B30ACD8" w14:textId="3A63D579" w:rsidR="0029764F" w:rsidRPr="00905CA3" w:rsidRDefault="00905CA3">
      <w:pPr>
        <w:spacing w:line="540" w:lineRule="exact"/>
        <w:ind w:firstLineChars="200" w:firstLine="622"/>
        <w:outlineLvl w:val="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（</w:t>
      </w:r>
      <w:r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二</w:t>
      </w:r>
      <w:r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）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形成服务流程、互联互通、系统集成等企业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/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行业标准草案不少于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3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项，并针对天津市客户项目形成可复制推广的方案和用例。</w:t>
      </w:r>
    </w:p>
    <w:p w14:paraId="1563CEFC" w14:textId="520FAECF" w:rsidR="0029764F" w:rsidRPr="00905CA3" w:rsidRDefault="00905CA3">
      <w:pPr>
        <w:spacing w:line="540" w:lineRule="exact"/>
        <w:ind w:firstLineChars="200" w:firstLine="622"/>
        <w:outlineLvl w:val="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（</w:t>
      </w:r>
      <w:r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三</w:t>
      </w:r>
      <w:r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）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召开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3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场以上且每场客户数量不少于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10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家天津企业的经验交流会；为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15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家以上客户免费诊断，并提供相应的智能制造系统集成解决方案。</w:t>
      </w:r>
    </w:p>
    <w:p w14:paraId="31085E68" w14:textId="438E7256" w:rsidR="0029764F" w:rsidRPr="00905CA3" w:rsidRDefault="00905CA3">
      <w:pPr>
        <w:spacing w:line="540" w:lineRule="exact"/>
        <w:ind w:firstLineChars="200" w:firstLine="622"/>
        <w:outlineLvl w:val="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（</w:t>
      </w:r>
      <w:r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四</w:t>
      </w:r>
      <w:r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）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在所填报领域内服务中小企业客户数量不少于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5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家。</w:t>
      </w:r>
    </w:p>
    <w:p w14:paraId="291A92DA" w14:textId="06C4E461" w:rsidR="0029764F" w:rsidRPr="00905CA3" w:rsidRDefault="00905CA3">
      <w:pPr>
        <w:spacing w:line="540" w:lineRule="exact"/>
        <w:ind w:firstLineChars="200" w:firstLine="622"/>
        <w:outlineLvl w:val="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（</w:t>
      </w:r>
      <w:r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五</w:t>
      </w:r>
      <w:r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）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在天津培养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2</w:t>
      </w:r>
      <w:r w:rsidR="00000000" w:rsidRPr="00905CA3">
        <w:rPr>
          <w:rFonts w:ascii="Times New Roman" w:eastAsia="仿宋_GB2312" w:hAnsi="Times New Roman"/>
          <w:color w:val="000000" w:themeColor="text1"/>
          <w:sz w:val="32"/>
          <w:szCs w:val="32"/>
        </w:rPr>
        <w:t>家以上天津本地化配套供应商，同时提供相关分包合同。</w:t>
      </w:r>
    </w:p>
    <w:p w14:paraId="7B806B37" w14:textId="77777777" w:rsidR="0029764F" w:rsidRPr="00905CA3" w:rsidRDefault="00000000">
      <w:pPr>
        <w:spacing w:line="520" w:lineRule="exact"/>
        <w:ind w:firstLineChars="200" w:firstLine="622"/>
        <w:rPr>
          <w:rFonts w:ascii="Times New Roman" w:eastAsia="仿宋_GB2312" w:hAnsi="Times New Roman"/>
          <w:sz w:val="32"/>
          <w:szCs w:val="32"/>
        </w:rPr>
      </w:pPr>
      <w:r w:rsidRPr="00905CA3">
        <w:rPr>
          <w:rFonts w:ascii="Times New Roman" w:eastAsia="仿宋_GB2312" w:hAnsi="Times New Roman"/>
          <w:sz w:val="32"/>
          <w:szCs w:val="32"/>
        </w:rPr>
        <w:t>（考核周期为</w:t>
      </w:r>
      <w:r w:rsidRPr="00905CA3">
        <w:rPr>
          <w:rFonts w:ascii="Times New Roman" w:eastAsia="仿宋_GB2312" w:hAnsi="Times New Roman"/>
          <w:sz w:val="32"/>
          <w:szCs w:val="32"/>
        </w:rPr>
        <w:t>2021</w:t>
      </w:r>
      <w:r w:rsidRPr="00905CA3">
        <w:rPr>
          <w:rFonts w:ascii="Times New Roman" w:eastAsia="仿宋_GB2312" w:hAnsi="Times New Roman"/>
          <w:sz w:val="32"/>
          <w:szCs w:val="32"/>
        </w:rPr>
        <w:t>年</w:t>
      </w:r>
      <w:r w:rsidRPr="00905CA3">
        <w:rPr>
          <w:rFonts w:ascii="Times New Roman" w:eastAsia="仿宋_GB2312" w:hAnsi="Times New Roman"/>
          <w:sz w:val="32"/>
          <w:szCs w:val="32"/>
        </w:rPr>
        <w:t>1</w:t>
      </w:r>
      <w:r w:rsidRPr="00905CA3">
        <w:rPr>
          <w:rFonts w:ascii="Times New Roman" w:eastAsia="仿宋_GB2312" w:hAnsi="Times New Roman"/>
          <w:sz w:val="32"/>
          <w:szCs w:val="32"/>
        </w:rPr>
        <w:t>月</w:t>
      </w:r>
      <w:r w:rsidRPr="00905CA3">
        <w:rPr>
          <w:rFonts w:ascii="Times New Roman" w:eastAsia="仿宋_GB2312" w:hAnsi="Times New Roman"/>
          <w:sz w:val="32"/>
          <w:szCs w:val="32"/>
        </w:rPr>
        <w:t>1</w:t>
      </w:r>
      <w:r w:rsidRPr="00905CA3">
        <w:rPr>
          <w:rFonts w:ascii="Times New Roman" w:eastAsia="仿宋_GB2312" w:hAnsi="Times New Roman"/>
          <w:sz w:val="32"/>
          <w:szCs w:val="32"/>
        </w:rPr>
        <w:t>日至</w:t>
      </w:r>
      <w:r w:rsidRPr="00905CA3">
        <w:rPr>
          <w:rFonts w:ascii="Times New Roman" w:eastAsia="仿宋_GB2312" w:hAnsi="Times New Roman"/>
          <w:sz w:val="32"/>
          <w:szCs w:val="32"/>
        </w:rPr>
        <w:t>2021</w:t>
      </w:r>
      <w:r w:rsidRPr="00905CA3">
        <w:rPr>
          <w:rFonts w:ascii="Times New Roman" w:eastAsia="仿宋_GB2312" w:hAnsi="Times New Roman"/>
          <w:sz w:val="32"/>
          <w:szCs w:val="32"/>
        </w:rPr>
        <w:t>年</w:t>
      </w:r>
      <w:r w:rsidRPr="00905CA3">
        <w:rPr>
          <w:rFonts w:ascii="Times New Roman" w:eastAsia="仿宋_GB2312" w:hAnsi="Times New Roman"/>
          <w:sz w:val="32"/>
          <w:szCs w:val="32"/>
        </w:rPr>
        <w:t>12</w:t>
      </w:r>
      <w:r w:rsidRPr="00905CA3">
        <w:rPr>
          <w:rFonts w:ascii="Times New Roman" w:eastAsia="仿宋_GB2312" w:hAnsi="Times New Roman"/>
          <w:sz w:val="32"/>
          <w:szCs w:val="32"/>
        </w:rPr>
        <w:t>月</w:t>
      </w:r>
      <w:r w:rsidRPr="00905CA3">
        <w:rPr>
          <w:rFonts w:ascii="Times New Roman" w:eastAsia="仿宋_GB2312" w:hAnsi="Times New Roman"/>
          <w:sz w:val="32"/>
          <w:szCs w:val="32"/>
        </w:rPr>
        <w:t>31</w:t>
      </w:r>
      <w:r w:rsidRPr="00905CA3">
        <w:rPr>
          <w:rFonts w:ascii="Times New Roman" w:eastAsia="仿宋_GB2312" w:hAnsi="Times New Roman"/>
          <w:sz w:val="32"/>
          <w:szCs w:val="32"/>
        </w:rPr>
        <w:t>日）</w:t>
      </w:r>
    </w:p>
    <w:p w14:paraId="089E1BC3" w14:textId="77777777" w:rsidR="0029764F" w:rsidRDefault="00000000">
      <w:pPr>
        <w:spacing w:line="540" w:lineRule="exact"/>
        <w:ind w:firstLineChars="200" w:firstLine="622"/>
        <w:outlineLvl w:val="0"/>
        <w:rPr>
          <w:rFonts w:ascii="黑体" w:eastAsia="黑体" w:hAnsi="黑体"/>
          <w:bCs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Cs/>
          <w:color w:val="000000" w:themeColor="text1"/>
          <w:sz w:val="32"/>
          <w:szCs w:val="32"/>
        </w:rPr>
        <w:lastRenderedPageBreak/>
        <w:t>三、项目目标实现的自我评价</w:t>
      </w:r>
    </w:p>
    <w:p w14:paraId="349BC834" w14:textId="3557ADB7" w:rsidR="0029764F" w:rsidRDefault="00000000">
      <w:pPr>
        <w:spacing w:line="540" w:lineRule="exact"/>
        <w:ind w:firstLineChars="200" w:firstLine="622"/>
        <w:outlineLvl w:val="0"/>
        <w:rPr>
          <w:rFonts w:ascii="黑体" w:eastAsia="黑体" w:hAnsi="黑体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（</w:t>
      </w:r>
      <w:r w:rsidR="00905CA3">
        <w:rPr>
          <w:rFonts w:ascii="仿宋_GB2312" w:eastAsia="仿宋_GB2312" w:hAnsi="宋体" w:hint="eastAsia"/>
          <w:color w:val="000000" w:themeColor="text1"/>
          <w:sz w:val="32"/>
          <w:szCs w:val="32"/>
        </w:rPr>
        <w:t>一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）项目完成后对企业自身技术实力和规模提升带来的效果，包括项目的市场前景和发展潜力等；</w:t>
      </w:r>
    </w:p>
    <w:p w14:paraId="575C4DDA" w14:textId="22DC5C65" w:rsidR="0029764F" w:rsidRDefault="00000000">
      <w:pPr>
        <w:spacing w:line="540" w:lineRule="exact"/>
        <w:ind w:firstLineChars="200" w:firstLine="622"/>
        <w:outlineLvl w:val="0"/>
        <w:rPr>
          <w:rFonts w:ascii="黑体" w:eastAsia="仿宋_GB2312" w:hAnsi="黑体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（</w:t>
      </w:r>
      <w:r w:rsidR="00905CA3">
        <w:rPr>
          <w:rFonts w:ascii="仿宋_GB2312" w:eastAsia="仿宋_GB2312" w:hAnsi="宋体" w:hint="eastAsia"/>
          <w:color w:val="000000" w:themeColor="text1"/>
          <w:sz w:val="32"/>
          <w:szCs w:val="32"/>
        </w:rPr>
        <w:t>二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）项目完成后对被服务企业技术实力和规模提升带来的效果，包括项目的市场前景和发展潜力等。</w:t>
      </w:r>
    </w:p>
    <w:p w14:paraId="0B2391AB" w14:textId="77777777" w:rsidR="0029764F" w:rsidRDefault="0029764F">
      <w:pPr>
        <w:tabs>
          <w:tab w:val="left" w:pos="2211"/>
        </w:tabs>
        <w:spacing w:line="540" w:lineRule="exact"/>
        <w:ind w:firstLineChars="200" w:firstLine="622"/>
        <w:rPr>
          <w:rFonts w:eastAsia="仿宋_GB2312"/>
          <w:color w:val="000000" w:themeColor="text1"/>
          <w:kern w:val="0"/>
          <w:sz w:val="32"/>
          <w:szCs w:val="32"/>
        </w:rPr>
      </w:pPr>
    </w:p>
    <w:p w14:paraId="6E980F0E" w14:textId="77777777" w:rsidR="0029764F" w:rsidRDefault="00000000">
      <w:pPr>
        <w:tabs>
          <w:tab w:val="left" w:pos="2211"/>
        </w:tabs>
        <w:spacing w:line="540" w:lineRule="exact"/>
        <w:ind w:firstLineChars="200" w:firstLine="622"/>
        <w:rPr>
          <w:rFonts w:eastAsia="仿宋_GB2312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（联系人：市工业和信息化局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装备工业</w:t>
      </w:r>
      <w:r>
        <w:rPr>
          <w:rFonts w:eastAsia="仿宋_GB2312"/>
          <w:color w:val="000000" w:themeColor="text1"/>
          <w:kern w:val="0"/>
          <w:sz w:val="32"/>
          <w:szCs w:val="32"/>
        </w:rPr>
        <w:t>处</w:t>
      </w:r>
      <w:r>
        <w:rPr>
          <w:rFonts w:eastAsia="仿宋_GB2312"/>
          <w:color w:val="000000" w:themeColor="text1"/>
          <w:sz w:val="32"/>
          <w:szCs w:val="32"/>
        </w:rPr>
        <w:t xml:space="preserve">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 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杨琦</w:t>
      </w:r>
      <w:r>
        <w:rPr>
          <w:rFonts w:eastAsia="仿宋_GB2312"/>
          <w:color w:val="000000" w:themeColor="text1"/>
          <w:kern w:val="0"/>
          <w:sz w:val="32"/>
          <w:szCs w:val="32"/>
        </w:rPr>
        <w:t>，</w:t>
      </w:r>
    </w:p>
    <w:p w14:paraId="5A86864B" w14:textId="77777777" w:rsidR="0029764F" w:rsidRDefault="00000000">
      <w:pPr>
        <w:tabs>
          <w:tab w:val="left" w:pos="2211"/>
        </w:tabs>
        <w:spacing w:line="540" w:lineRule="exact"/>
        <w:ind w:firstLineChars="705" w:firstLine="2193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8360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5948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；</w:t>
      </w:r>
    </w:p>
    <w:p w14:paraId="75DACEF9" w14:textId="77777777" w:rsidR="0029764F" w:rsidRDefault="00000000">
      <w:pPr>
        <w:tabs>
          <w:tab w:val="left" w:pos="2211"/>
        </w:tabs>
        <w:spacing w:line="540" w:lineRule="exact"/>
        <w:ind w:firstLineChars="700" w:firstLine="2177"/>
        <w:rPr>
          <w:rFonts w:eastAsia="仿宋_GB2312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市工业和信息化局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装备工业</w:t>
      </w:r>
      <w:r>
        <w:rPr>
          <w:rFonts w:eastAsia="仿宋_GB2312"/>
          <w:color w:val="000000" w:themeColor="text1"/>
          <w:kern w:val="0"/>
          <w:sz w:val="32"/>
          <w:szCs w:val="32"/>
        </w:rPr>
        <w:t>处</w:t>
      </w:r>
      <w:r>
        <w:rPr>
          <w:rFonts w:eastAsia="仿宋_GB2312"/>
          <w:color w:val="000000" w:themeColor="text1"/>
          <w:sz w:val="32"/>
          <w:szCs w:val="32"/>
        </w:rPr>
        <w:t xml:space="preserve">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 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赵鹏</w:t>
      </w:r>
      <w:r>
        <w:rPr>
          <w:rFonts w:eastAsia="仿宋_GB2312"/>
          <w:color w:val="000000" w:themeColor="text1"/>
          <w:kern w:val="0"/>
          <w:sz w:val="32"/>
          <w:szCs w:val="32"/>
        </w:rPr>
        <w:t>，</w:t>
      </w:r>
    </w:p>
    <w:p w14:paraId="66431D97" w14:textId="77777777" w:rsidR="0029764F" w:rsidRDefault="00000000">
      <w:pPr>
        <w:tabs>
          <w:tab w:val="left" w:pos="2211"/>
        </w:tabs>
        <w:spacing w:line="540" w:lineRule="exact"/>
        <w:ind w:firstLineChars="705" w:firstLine="2193"/>
        <w:rPr>
          <w:rFonts w:eastAsia="仿宋_GB2312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8360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5948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。</w:t>
      </w:r>
      <w:r>
        <w:rPr>
          <w:rFonts w:eastAsia="仿宋_GB2312"/>
          <w:color w:val="000000" w:themeColor="text1"/>
          <w:kern w:val="0"/>
          <w:sz w:val="32"/>
          <w:szCs w:val="32"/>
        </w:rPr>
        <w:t>）</w:t>
      </w:r>
    </w:p>
    <w:p w14:paraId="37D322DE" w14:textId="77777777" w:rsidR="0029764F" w:rsidRDefault="0029764F">
      <w:pPr>
        <w:pStyle w:val="a0"/>
        <w:rPr>
          <w:rFonts w:ascii="黑体" w:eastAsia="黑体" w:hAnsi="黑体"/>
          <w:sz w:val="28"/>
          <w:szCs w:val="28"/>
        </w:rPr>
      </w:pPr>
    </w:p>
    <w:p w14:paraId="39ED5F89" w14:textId="77777777" w:rsidR="0029764F" w:rsidRDefault="0029764F">
      <w:pPr>
        <w:pStyle w:val="a0"/>
        <w:rPr>
          <w:rFonts w:ascii="黑体" w:eastAsia="黑体" w:hAnsi="黑体"/>
          <w:sz w:val="28"/>
          <w:szCs w:val="28"/>
        </w:rPr>
      </w:pPr>
    </w:p>
    <w:p w14:paraId="6276F025" w14:textId="77777777" w:rsidR="0029764F" w:rsidRDefault="0029764F">
      <w:pPr>
        <w:pStyle w:val="a0"/>
        <w:rPr>
          <w:rFonts w:ascii="黑体" w:eastAsia="黑体" w:hAnsi="黑体"/>
          <w:sz w:val="28"/>
          <w:szCs w:val="28"/>
        </w:rPr>
      </w:pPr>
    </w:p>
    <w:p w14:paraId="07E7B26E" w14:textId="77777777" w:rsidR="0029764F" w:rsidRDefault="0029764F">
      <w:pPr>
        <w:pStyle w:val="a0"/>
        <w:rPr>
          <w:rFonts w:ascii="黑体" w:eastAsia="黑体" w:hAnsi="黑体"/>
          <w:sz w:val="28"/>
          <w:szCs w:val="28"/>
        </w:rPr>
      </w:pPr>
    </w:p>
    <w:p w14:paraId="5EB4EA85" w14:textId="77777777" w:rsidR="0029764F" w:rsidRDefault="0029764F">
      <w:pPr>
        <w:pStyle w:val="a0"/>
        <w:rPr>
          <w:rFonts w:ascii="黑体" w:eastAsia="黑体" w:hAnsi="黑体"/>
          <w:sz w:val="28"/>
          <w:szCs w:val="28"/>
        </w:rPr>
      </w:pPr>
    </w:p>
    <w:p w14:paraId="5D95D1DF" w14:textId="77777777" w:rsidR="0029764F" w:rsidRDefault="0029764F">
      <w:pPr>
        <w:pStyle w:val="a0"/>
        <w:rPr>
          <w:rFonts w:ascii="黑体" w:eastAsia="黑体" w:hAnsi="黑体"/>
          <w:sz w:val="28"/>
          <w:szCs w:val="28"/>
        </w:rPr>
      </w:pPr>
    </w:p>
    <w:p w14:paraId="57A144E2" w14:textId="77777777" w:rsidR="0029764F" w:rsidRDefault="0029764F">
      <w:pPr>
        <w:pStyle w:val="a0"/>
        <w:rPr>
          <w:rFonts w:ascii="黑体" w:eastAsia="黑体" w:hAnsi="黑体"/>
          <w:sz w:val="28"/>
          <w:szCs w:val="28"/>
        </w:rPr>
      </w:pPr>
    </w:p>
    <w:p w14:paraId="60DC6904" w14:textId="77777777" w:rsidR="0029764F" w:rsidRDefault="0029764F">
      <w:pPr>
        <w:pStyle w:val="a0"/>
        <w:rPr>
          <w:rFonts w:ascii="黑体" w:eastAsia="黑体" w:hAnsi="黑体"/>
          <w:sz w:val="28"/>
          <w:szCs w:val="28"/>
        </w:rPr>
      </w:pPr>
    </w:p>
    <w:p w14:paraId="02B5B345" w14:textId="77777777" w:rsidR="0029764F" w:rsidRDefault="0029764F">
      <w:pPr>
        <w:pStyle w:val="a0"/>
        <w:rPr>
          <w:rFonts w:ascii="黑体" w:eastAsia="黑体" w:hAnsi="黑体"/>
          <w:sz w:val="28"/>
          <w:szCs w:val="28"/>
        </w:rPr>
      </w:pPr>
    </w:p>
    <w:p w14:paraId="0FAB185D" w14:textId="77777777" w:rsidR="0029764F" w:rsidRDefault="0029764F">
      <w:pPr>
        <w:pStyle w:val="a0"/>
        <w:rPr>
          <w:rFonts w:ascii="黑体" w:eastAsia="黑体" w:hAnsi="黑体"/>
          <w:sz w:val="28"/>
          <w:szCs w:val="28"/>
        </w:rPr>
      </w:pPr>
    </w:p>
    <w:p w14:paraId="31D26767" w14:textId="77777777" w:rsidR="0029764F" w:rsidRDefault="0029764F">
      <w:pPr>
        <w:pStyle w:val="a0"/>
        <w:jc w:val="both"/>
        <w:rPr>
          <w:rFonts w:ascii="黑体" w:eastAsia="黑体" w:hAnsi="黑体"/>
          <w:sz w:val="28"/>
          <w:szCs w:val="28"/>
        </w:rPr>
      </w:pPr>
    </w:p>
    <w:p w14:paraId="6FD5AD10" w14:textId="77777777" w:rsidR="0029764F" w:rsidRDefault="0029764F">
      <w:pPr>
        <w:pStyle w:val="a0"/>
        <w:jc w:val="both"/>
        <w:rPr>
          <w:rFonts w:ascii="黑体" w:eastAsia="黑体" w:hAnsi="黑体"/>
          <w:sz w:val="28"/>
          <w:szCs w:val="28"/>
        </w:rPr>
      </w:pPr>
    </w:p>
    <w:p w14:paraId="735D2610" w14:textId="77777777" w:rsidR="0029764F" w:rsidRDefault="0029764F">
      <w:pPr>
        <w:pStyle w:val="a0"/>
        <w:jc w:val="both"/>
        <w:rPr>
          <w:rFonts w:ascii="黑体" w:eastAsia="黑体" w:hAnsi="黑体"/>
          <w:sz w:val="28"/>
          <w:szCs w:val="28"/>
        </w:rPr>
      </w:pPr>
    </w:p>
    <w:p w14:paraId="578A1957" w14:textId="77777777" w:rsidR="0029764F" w:rsidRDefault="00000000">
      <w:pPr>
        <w:pStyle w:val="a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br w:type="page"/>
      </w:r>
    </w:p>
    <w:p w14:paraId="67FAFD3D" w14:textId="77777777" w:rsidR="0029764F" w:rsidRDefault="0029764F">
      <w:pPr>
        <w:pStyle w:val="a0"/>
        <w:jc w:val="both"/>
        <w:rPr>
          <w:rFonts w:ascii="黑体" w:eastAsia="黑体" w:hAnsi="黑体"/>
          <w:sz w:val="28"/>
          <w:szCs w:val="28"/>
        </w:rPr>
      </w:pPr>
    </w:p>
    <w:p w14:paraId="22D1F6D0" w14:textId="2354DB1D" w:rsidR="0029764F" w:rsidRDefault="00000000">
      <w:pPr>
        <w:pStyle w:val="a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 w:rsidR="004A702E">
        <w:rPr>
          <w:rFonts w:ascii="黑体" w:eastAsia="黑体" w:hAnsi="黑体"/>
          <w:sz w:val="28"/>
          <w:szCs w:val="28"/>
        </w:rPr>
        <w:t>5</w:t>
      </w:r>
      <w:r>
        <w:rPr>
          <w:rFonts w:ascii="黑体" w:eastAsia="黑体" w:hAnsi="黑体" w:hint="eastAsia"/>
          <w:sz w:val="28"/>
          <w:szCs w:val="28"/>
        </w:rPr>
        <w:t>-1</w:t>
      </w:r>
    </w:p>
    <w:tbl>
      <w:tblPr>
        <w:tblpPr w:leftFromText="180" w:rightFromText="180" w:vertAnchor="text" w:horzAnchor="page" w:tblpX="780" w:tblpY="690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31"/>
        <w:gridCol w:w="797"/>
        <w:gridCol w:w="797"/>
        <w:gridCol w:w="816"/>
        <w:gridCol w:w="709"/>
        <w:gridCol w:w="1003"/>
        <w:gridCol w:w="1003"/>
        <w:gridCol w:w="1062"/>
        <w:gridCol w:w="757"/>
        <w:gridCol w:w="898"/>
        <w:gridCol w:w="732"/>
        <w:gridCol w:w="782"/>
      </w:tblGrid>
      <w:tr w:rsidR="0029764F" w14:paraId="05944E63" w14:textId="77777777">
        <w:trPr>
          <w:cantSplit/>
          <w:trHeight w:val="982"/>
        </w:trPr>
        <w:tc>
          <w:tcPr>
            <w:tcW w:w="540" w:type="dxa"/>
            <w:vAlign w:val="center"/>
          </w:tcPr>
          <w:p w14:paraId="6BF64162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序号</w:t>
            </w:r>
          </w:p>
        </w:tc>
        <w:tc>
          <w:tcPr>
            <w:tcW w:w="731" w:type="dxa"/>
            <w:vAlign w:val="center"/>
          </w:tcPr>
          <w:p w14:paraId="613732CD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项目名称、地点</w:t>
            </w:r>
          </w:p>
        </w:tc>
        <w:tc>
          <w:tcPr>
            <w:tcW w:w="797" w:type="dxa"/>
            <w:vAlign w:val="center"/>
          </w:tcPr>
          <w:p w14:paraId="1DA4D963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业主名称</w:t>
            </w:r>
          </w:p>
        </w:tc>
        <w:tc>
          <w:tcPr>
            <w:tcW w:w="797" w:type="dxa"/>
            <w:vAlign w:val="center"/>
          </w:tcPr>
          <w:p w14:paraId="5834688E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内容</w:t>
            </w:r>
          </w:p>
        </w:tc>
        <w:tc>
          <w:tcPr>
            <w:tcW w:w="816" w:type="dxa"/>
            <w:vAlign w:val="center"/>
          </w:tcPr>
          <w:p w14:paraId="6D9BF543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客户企业类型（大型/中型/小微型企业）</w:t>
            </w:r>
          </w:p>
        </w:tc>
        <w:tc>
          <w:tcPr>
            <w:tcW w:w="709" w:type="dxa"/>
            <w:vAlign w:val="center"/>
          </w:tcPr>
          <w:p w14:paraId="131CF7D7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合同价格（万元）</w:t>
            </w:r>
          </w:p>
        </w:tc>
        <w:tc>
          <w:tcPr>
            <w:tcW w:w="1003" w:type="dxa"/>
            <w:vAlign w:val="center"/>
          </w:tcPr>
          <w:p w14:paraId="595CA72E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与本项目相关内容的合同金额（万元）</w:t>
            </w:r>
          </w:p>
        </w:tc>
        <w:tc>
          <w:tcPr>
            <w:tcW w:w="1003" w:type="dxa"/>
            <w:vAlign w:val="center"/>
          </w:tcPr>
          <w:p w14:paraId="528672C4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中标签约时间</w:t>
            </w:r>
          </w:p>
        </w:tc>
        <w:tc>
          <w:tcPr>
            <w:tcW w:w="1062" w:type="dxa"/>
            <w:vAlign w:val="center"/>
          </w:tcPr>
          <w:p w14:paraId="0AEDA7FE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合同规定的完工时间</w:t>
            </w:r>
          </w:p>
        </w:tc>
        <w:tc>
          <w:tcPr>
            <w:tcW w:w="757" w:type="dxa"/>
            <w:vAlign w:val="center"/>
          </w:tcPr>
          <w:p w14:paraId="5A526622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申报验收时间</w:t>
            </w:r>
          </w:p>
        </w:tc>
        <w:tc>
          <w:tcPr>
            <w:tcW w:w="898" w:type="dxa"/>
            <w:vAlign w:val="center"/>
          </w:tcPr>
          <w:p w14:paraId="2624FC4C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验收</w:t>
            </w:r>
          </w:p>
          <w:p w14:paraId="73EFB032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时间</w:t>
            </w:r>
          </w:p>
        </w:tc>
        <w:tc>
          <w:tcPr>
            <w:tcW w:w="732" w:type="dxa"/>
            <w:vAlign w:val="center"/>
          </w:tcPr>
          <w:p w14:paraId="4D475E08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验收结论</w:t>
            </w:r>
          </w:p>
        </w:tc>
        <w:tc>
          <w:tcPr>
            <w:tcW w:w="782" w:type="dxa"/>
            <w:vAlign w:val="center"/>
          </w:tcPr>
          <w:p w14:paraId="45EF3A17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证明人及联系方式</w:t>
            </w:r>
          </w:p>
        </w:tc>
      </w:tr>
      <w:tr w:rsidR="0029764F" w14:paraId="2548792A" w14:textId="77777777">
        <w:trPr>
          <w:cantSplit/>
          <w:trHeight w:val="428"/>
        </w:trPr>
        <w:tc>
          <w:tcPr>
            <w:tcW w:w="540" w:type="dxa"/>
            <w:vAlign w:val="center"/>
          </w:tcPr>
          <w:p w14:paraId="258FF120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1</w:t>
            </w:r>
          </w:p>
        </w:tc>
        <w:tc>
          <w:tcPr>
            <w:tcW w:w="731" w:type="dxa"/>
            <w:vAlign w:val="center"/>
          </w:tcPr>
          <w:p w14:paraId="1E222534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97" w:type="dxa"/>
          </w:tcPr>
          <w:p w14:paraId="1EFA07CC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97" w:type="dxa"/>
            <w:vAlign w:val="center"/>
          </w:tcPr>
          <w:p w14:paraId="7909D0A8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816" w:type="dxa"/>
          </w:tcPr>
          <w:p w14:paraId="0896BC0A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9B87A9E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1003" w:type="dxa"/>
          </w:tcPr>
          <w:p w14:paraId="5544AE9A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1003" w:type="dxa"/>
            <w:vAlign w:val="center"/>
          </w:tcPr>
          <w:p w14:paraId="46EB346B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1062" w:type="dxa"/>
            <w:vAlign w:val="center"/>
          </w:tcPr>
          <w:p w14:paraId="4846CAFB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57" w:type="dxa"/>
            <w:vAlign w:val="center"/>
          </w:tcPr>
          <w:p w14:paraId="5EE5DE6A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898" w:type="dxa"/>
            <w:vAlign w:val="center"/>
          </w:tcPr>
          <w:p w14:paraId="3392838B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16CD28B7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82" w:type="dxa"/>
            <w:vAlign w:val="center"/>
          </w:tcPr>
          <w:p w14:paraId="579FB751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</w:tr>
      <w:tr w:rsidR="0029764F" w14:paraId="77D5F826" w14:textId="77777777">
        <w:trPr>
          <w:cantSplit/>
          <w:trHeight w:val="428"/>
        </w:trPr>
        <w:tc>
          <w:tcPr>
            <w:tcW w:w="540" w:type="dxa"/>
            <w:vAlign w:val="center"/>
          </w:tcPr>
          <w:p w14:paraId="685D18D2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2</w:t>
            </w:r>
          </w:p>
        </w:tc>
        <w:tc>
          <w:tcPr>
            <w:tcW w:w="731" w:type="dxa"/>
            <w:vAlign w:val="center"/>
          </w:tcPr>
          <w:p w14:paraId="568E24F4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97" w:type="dxa"/>
          </w:tcPr>
          <w:p w14:paraId="262C775D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97" w:type="dxa"/>
            <w:vAlign w:val="center"/>
          </w:tcPr>
          <w:p w14:paraId="12EBF2A5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816" w:type="dxa"/>
          </w:tcPr>
          <w:p w14:paraId="00C85ED7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1EB08BE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1003" w:type="dxa"/>
          </w:tcPr>
          <w:p w14:paraId="50BB2210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1003" w:type="dxa"/>
            <w:vAlign w:val="center"/>
          </w:tcPr>
          <w:p w14:paraId="36169844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1062" w:type="dxa"/>
            <w:vAlign w:val="center"/>
          </w:tcPr>
          <w:p w14:paraId="1BDC3FC6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57" w:type="dxa"/>
            <w:vAlign w:val="center"/>
          </w:tcPr>
          <w:p w14:paraId="6B8744F3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898" w:type="dxa"/>
            <w:vAlign w:val="center"/>
          </w:tcPr>
          <w:p w14:paraId="3F6D1D0E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580088D0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82" w:type="dxa"/>
            <w:vAlign w:val="center"/>
          </w:tcPr>
          <w:p w14:paraId="278D6E87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</w:tr>
      <w:tr w:rsidR="0029764F" w14:paraId="7C3C757B" w14:textId="77777777">
        <w:trPr>
          <w:cantSplit/>
          <w:trHeight w:val="428"/>
        </w:trPr>
        <w:tc>
          <w:tcPr>
            <w:tcW w:w="540" w:type="dxa"/>
            <w:vAlign w:val="center"/>
          </w:tcPr>
          <w:p w14:paraId="669DB21A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3</w:t>
            </w:r>
          </w:p>
        </w:tc>
        <w:tc>
          <w:tcPr>
            <w:tcW w:w="731" w:type="dxa"/>
            <w:vAlign w:val="center"/>
          </w:tcPr>
          <w:p w14:paraId="4AC689A7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97" w:type="dxa"/>
          </w:tcPr>
          <w:p w14:paraId="3D9BAF53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97" w:type="dxa"/>
            <w:vAlign w:val="center"/>
          </w:tcPr>
          <w:p w14:paraId="18A1CCF6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816" w:type="dxa"/>
          </w:tcPr>
          <w:p w14:paraId="1240A9A0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5B811B3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1003" w:type="dxa"/>
          </w:tcPr>
          <w:p w14:paraId="118BF12C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1003" w:type="dxa"/>
            <w:vAlign w:val="center"/>
          </w:tcPr>
          <w:p w14:paraId="40AFE31A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1062" w:type="dxa"/>
            <w:vAlign w:val="center"/>
          </w:tcPr>
          <w:p w14:paraId="36A8262D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57" w:type="dxa"/>
            <w:vAlign w:val="center"/>
          </w:tcPr>
          <w:p w14:paraId="6BCD5BFE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898" w:type="dxa"/>
            <w:vAlign w:val="center"/>
          </w:tcPr>
          <w:p w14:paraId="404F22B3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36F2F795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82" w:type="dxa"/>
            <w:vAlign w:val="center"/>
          </w:tcPr>
          <w:p w14:paraId="2210DEB4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</w:tr>
      <w:tr w:rsidR="0029764F" w14:paraId="38CE4C6A" w14:textId="77777777">
        <w:trPr>
          <w:cantSplit/>
          <w:trHeight w:val="428"/>
        </w:trPr>
        <w:tc>
          <w:tcPr>
            <w:tcW w:w="540" w:type="dxa"/>
            <w:vAlign w:val="center"/>
          </w:tcPr>
          <w:p w14:paraId="3673E493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4</w:t>
            </w:r>
          </w:p>
        </w:tc>
        <w:tc>
          <w:tcPr>
            <w:tcW w:w="731" w:type="dxa"/>
            <w:vAlign w:val="center"/>
          </w:tcPr>
          <w:p w14:paraId="17149CAB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97" w:type="dxa"/>
          </w:tcPr>
          <w:p w14:paraId="0CCB079E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97" w:type="dxa"/>
            <w:vAlign w:val="center"/>
          </w:tcPr>
          <w:p w14:paraId="63EFF46A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816" w:type="dxa"/>
          </w:tcPr>
          <w:p w14:paraId="0780734F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5D44748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1003" w:type="dxa"/>
          </w:tcPr>
          <w:p w14:paraId="1BBF8E18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1003" w:type="dxa"/>
            <w:vAlign w:val="center"/>
          </w:tcPr>
          <w:p w14:paraId="1EBAE8A4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1062" w:type="dxa"/>
            <w:vAlign w:val="center"/>
          </w:tcPr>
          <w:p w14:paraId="037B9EB8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57" w:type="dxa"/>
            <w:vAlign w:val="center"/>
          </w:tcPr>
          <w:p w14:paraId="3884A2BB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898" w:type="dxa"/>
            <w:vAlign w:val="center"/>
          </w:tcPr>
          <w:p w14:paraId="5363A804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31317141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82" w:type="dxa"/>
            <w:vAlign w:val="center"/>
          </w:tcPr>
          <w:p w14:paraId="50D28F3F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</w:tr>
      <w:tr w:rsidR="0029764F" w14:paraId="01AE7507" w14:textId="77777777">
        <w:trPr>
          <w:cantSplit/>
          <w:trHeight w:val="428"/>
        </w:trPr>
        <w:tc>
          <w:tcPr>
            <w:tcW w:w="540" w:type="dxa"/>
            <w:vAlign w:val="center"/>
          </w:tcPr>
          <w:p w14:paraId="5D5640E5" w14:textId="77777777" w:rsidR="0029764F" w:rsidRDefault="00000000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  <w:szCs w:val="22"/>
              </w:rPr>
              <w:t>5</w:t>
            </w:r>
          </w:p>
        </w:tc>
        <w:tc>
          <w:tcPr>
            <w:tcW w:w="731" w:type="dxa"/>
            <w:vAlign w:val="center"/>
          </w:tcPr>
          <w:p w14:paraId="5104687B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97" w:type="dxa"/>
          </w:tcPr>
          <w:p w14:paraId="312927FA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97" w:type="dxa"/>
            <w:vAlign w:val="center"/>
          </w:tcPr>
          <w:p w14:paraId="12EF6DE0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816" w:type="dxa"/>
          </w:tcPr>
          <w:p w14:paraId="0656EBDE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FA34DAF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1003" w:type="dxa"/>
          </w:tcPr>
          <w:p w14:paraId="46E80898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1003" w:type="dxa"/>
            <w:vAlign w:val="center"/>
          </w:tcPr>
          <w:p w14:paraId="4E9E76C6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1062" w:type="dxa"/>
            <w:vAlign w:val="center"/>
          </w:tcPr>
          <w:p w14:paraId="303F75AE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57" w:type="dxa"/>
            <w:vAlign w:val="center"/>
          </w:tcPr>
          <w:p w14:paraId="0D924F55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898" w:type="dxa"/>
            <w:vAlign w:val="center"/>
          </w:tcPr>
          <w:p w14:paraId="40FA2F6B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58F9F6E8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  <w:tc>
          <w:tcPr>
            <w:tcW w:w="782" w:type="dxa"/>
            <w:vAlign w:val="center"/>
          </w:tcPr>
          <w:p w14:paraId="088216B9" w14:textId="77777777" w:rsidR="0029764F" w:rsidRDefault="0029764F">
            <w:pPr>
              <w:snapToGrid w:val="0"/>
              <w:spacing w:beforeLines="50" w:before="289"/>
              <w:jc w:val="center"/>
              <w:rPr>
                <w:rFonts w:ascii="仿宋_GB2312" w:eastAsia="仿宋_GB2312" w:hAnsi="宋体" w:cs="宋体"/>
                <w:b/>
                <w:sz w:val="24"/>
                <w:szCs w:val="22"/>
              </w:rPr>
            </w:pPr>
          </w:p>
        </w:tc>
      </w:tr>
      <w:tr w:rsidR="0029764F" w14:paraId="538FB44F" w14:textId="77777777">
        <w:trPr>
          <w:cantSplit/>
          <w:trHeight w:val="459"/>
        </w:trPr>
        <w:tc>
          <w:tcPr>
            <w:tcW w:w="540" w:type="dxa"/>
            <w:vAlign w:val="center"/>
          </w:tcPr>
          <w:p w14:paraId="1CCC3B67" w14:textId="77777777" w:rsidR="0029764F" w:rsidRDefault="00000000">
            <w:pPr>
              <w:rPr>
                <w:rFonts w:eastAsia="仿宋体"/>
                <w:b/>
                <w:bCs/>
              </w:rPr>
            </w:pPr>
            <w:r>
              <w:rPr>
                <w:rFonts w:hint="eastAsia"/>
                <w:b/>
                <w:bCs/>
              </w:rPr>
              <w:t>...</w:t>
            </w:r>
          </w:p>
        </w:tc>
        <w:tc>
          <w:tcPr>
            <w:tcW w:w="731" w:type="dxa"/>
            <w:vAlign w:val="center"/>
          </w:tcPr>
          <w:p w14:paraId="620F9830" w14:textId="77777777" w:rsidR="0029764F" w:rsidRDefault="0029764F">
            <w:pPr>
              <w:jc w:val="center"/>
              <w:rPr>
                <w:b/>
                <w:bCs/>
              </w:rPr>
            </w:pPr>
          </w:p>
        </w:tc>
        <w:tc>
          <w:tcPr>
            <w:tcW w:w="797" w:type="dxa"/>
          </w:tcPr>
          <w:p w14:paraId="0B4E5C02" w14:textId="77777777" w:rsidR="0029764F" w:rsidRDefault="0029764F">
            <w:pPr>
              <w:jc w:val="center"/>
              <w:rPr>
                <w:b/>
                <w:bCs/>
              </w:rPr>
            </w:pPr>
          </w:p>
        </w:tc>
        <w:tc>
          <w:tcPr>
            <w:tcW w:w="797" w:type="dxa"/>
            <w:vAlign w:val="center"/>
          </w:tcPr>
          <w:p w14:paraId="582C61C9" w14:textId="77777777" w:rsidR="0029764F" w:rsidRDefault="0029764F">
            <w:pPr>
              <w:jc w:val="center"/>
              <w:rPr>
                <w:b/>
                <w:bCs/>
              </w:rPr>
            </w:pPr>
          </w:p>
        </w:tc>
        <w:tc>
          <w:tcPr>
            <w:tcW w:w="816" w:type="dxa"/>
          </w:tcPr>
          <w:p w14:paraId="39B04A8A" w14:textId="77777777" w:rsidR="0029764F" w:rsidRDefault="0029764F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3B2866E7" w14:textId="77777777" w:rsidR="0029764F" w:rsidRDefault="0029764F">
            <w:pPr>
              <w:jc w:val="center"/>
              <w:rPr>
                <w:b/>
                <w:bCs/>
              </w:rPr>
            </w:pPr>
          </w:p>
        </w:tc>
        <w:tc>
          <w:tcPr>
            <w:tcW w:w="1003" w:type="dxa"/>
          </w:tcPr>
          <w:p w14:paraId="18006C6F" w14:textId="77777777" w:rsidR="0029764F" w:rsidRDefault="0029764F">
            <w:pPr>
              <w:jc w:val="center"/>
              <w:rPr>
                <w:b/>
                <w:bCs/>
              </w:rPr>
            </w:pPr>
          </w:p>
        </w:tc>
        <w:tc>
          <w:tcPr>
            <w:tcW w:w="1003" w:type="dxa"/>
            <w:vAlign w:val="center"/>
          </w:tcPr>
          <w:p w14:paraId="634CA0DC" w14:textId="77777777" w:rsidR="0029764F" w:rsidRDefault="0029764F">
            <w:pPr>
              <w:jc w:val="center"/>
              <w:rPr>
                <w:b/>
                <w:bCs/>
              </w:rPr>
            </w:pPr>
          </w:p>
        </w:tc>
        <w:tc>
          <w:tcPr>
            <w:tcW w:w="1062" w:type="dxa"/>
            <w:vAlign w:val="center"/>
          </w:tcPr>
          <w:p w14:paraId="0DC3FD27" w14:textId="77777777" w:rsidR="0029764F" w:rsidRDefault="0029764F">
            <w:pPr>
              <w:jc w:val="center"/>
              <w:rPr>
                <w:b/>
                <w:bCs/>
              </w:rPr>
            </w:pPr>
          </w:p>
        </w:tc>
        <w:tc>
          <w:tcPr>
            <w:tcW w:w="757" w:type="dxa"/>
            <w:vAlign w:val="center"/>
          </w:tcPr>
          <w:p w14:paraId="32D383DB" w14:textId="77777777" w:rsidR="0029764F" w:rsidRDefault="0029764F">
            <w:pPr>
              <w:jc w:val="center"/>
              <w:rPr>
                <w:b/>
                <w:bCs/>
              </w:rPr>
            </w:pPr>
          </w:p>
        </w:tc>
        <w:tc>
          <w:tcPr>
            <w:tcW w:w="898" w:type="dxa"/>
            <w:vAlign w:val="center"/>
          </w:tcPr>
          <w:p w14:paraId="7776355B" w14:textId="77777777" w:rsidR="0029764F" w:rsidRDefault="0029764F">
            <w:pPr>
              <w:jc w:val="center"/>
              <w:rPr>
                <w:b/>
                <w:bCs/>
              </w:rPr>
            </w:pPr>
          </w:p>
        </w:tc>
        <w:tc>
          <w:tcPr>
            <w:tcW w:w="732" w:type="dxa"/>
            <w:vAlign w:val="center"/>
          </w:tcPr>
          <w:p w14:paraId="0CE9EB3C" w14:textId="77777777" w:rsidR="0029764F" w:rsidRDefault="0029764F">
            <w:pPr>
              <w:jc w:val="center"/>
              <w:rPr>
                <w:b/>
                <w:bCs/>
              </w:rPr>
            </w:pPr>
          </w:p>
        </w:tc>
        <w:tc>
          <w:tcPr>
            <w:tcW w:w="782" w:type="dxa"/>
            <w:vAlign w:val="center"/>
          </w:tcPr>
          <w:p w14:paraId="04F203FD" w14:textId="77777777" w:rsidR="0029764F" w:rsidRDefault="0029764F">
            <w:pPr>
              <w:jc w:val="center"/>
              <w:rPr>
                <w:b/>
                <w:bCs/>
              </w:rPr>
            </w:pPr>
          </w:p>
        </w:tc>
      </w:tr>
    </w:tbl>
    <w:p w14:paraId="4B052BC4" w14:textId="77777777" w:rsidR="0029764F" w:rsidRDefault="0029764F">
      <w:pPr>
        <w:pStyle w:val="a0"/>
      </w:pPr>
    </w:p>
    <w:sectPr w:rsidR="0029764F">
      <w:footerReference w:type="default" r:id="rId7"/>
      <w:pgSz w:w="11906" w:h="16838"/>
      <w:pgMar w:top="2098" w:right="1474" w:bottom="1985" w:left="1588" w:header="851" w:footer="1077" w:gutter="0"/>
      <w:pgNumType w:fmt="numberInDash"/>
      <w:cols w:space="720"/>
      <w:docGrid w:type="linesAndChars" w:linePitch="579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8555D" w14:textId="77777777" w:rsidR="00860608" w:rsidRDefault="00860608">
      <w:r>
        <w:separator/>
      </w:r>
    </w:p>
  </w:endnote>
  <w:endnote w:type="continuationSeparator" w:id="0">
    <w:p w14:paraId="1C0EF465" w14:textId="77777777" w:rsidR="00860608" w:rsidRDefault="00860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体">
    <w:altName w:val="宋体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2E770" w14:textId="77777777" w:rsidR="0029764F" w:rsidRDefault="00000000">
    <w:pPr>
      <w:pStyle w:val="a6"/>
      <w:framePr w:w="1310" w:h="567" w:hRule="exact" w:wrap="around" w:vAnchor="page" w:hAnchor="margin" w:xAlign="outside" w:y="15140"/>
      <w:spacing w:line="280" w:lineRule="exact"/>
      <w:jc w:val="center"/>
      <w:rPr>
        <w:rStyle w:val="aa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a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a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44557D58" w14:textId="77777777" w:rsidR="0029764F" w:rsidRDefault="0029764F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57107" w14:textId="77777777" w:rsidR="00860608" w:rsidRDefault="00860608">
      <w:r>
        <w:separator/>
      </w:r>
    </w:p>
  </w:footnote>
  <w:footnote w:type="continuationSeparator" w:id="0">
    <w:p w14:paraId="0090EB74" w14:textId="77777777" w:rsidR="00860608" w:rsidRDefault="008606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7F4B"/>
    <w:rsid w:val="000159EF"/>
    <w:rsid w:val="00083126"/>
    <w:rsid w:val="00086E9A"/>
    <w:rsid w:val="0009567D"/>
    <w:rsid w:val="000F2FA9"/>
    <w:rsid w:val="000F6D85"/>
    <w:rsid w:val="00135C8C"/>
    <w:rsid w:val="00174AB5"/>
    <w:rsid w:val="001A49B5"/>
    <w:rsid w:val="001D387D"/>
    <w:rsid w:val="00221C49"/>
    <w:rsid w:val="00260162"/>
    <w:rsid w:val="00265634"/>
    <w:rsid w:val="0029764F"/>
    <w:rsid w:val="002D2375"/>
    <w:rsid w:val="003100A6"/>
    <w:rsid w:val="00355427"/>
    <w:rsid w:val="00396DB7"/>
    <w:rsid w:val="003D00B0"/>
    <w:rsid w:val="00492BA5"/>
    <w:rsid w:val="004A702E"/>
    <w:rsid w:val="004B6D9E"/>
    <w:rsid w:val="00533C25"/>
    <w:rsid w:val="0053786D"/>
    <w:rsid w:val="00542E83"/>
    <w:rsid w:val="005573E8"/>
    <w:rsid w:val="00560A77"/>
    <w:rsid w:val="005C3AE7"/>
    <w:rsid w:val="005E2BE2"/>
    <w:rsid w:val="005F705D"/>
    <w:rsid w:val="006036D4"/>
    <w:rsid w:val="00611A04"/>
    <w:rsid w:val="006354E3"/>
    <w:rsid w:val="00637CCB"/>
    <w:rsid w:val="00651316"/>
    <w:rsid w:val="0066161B"/>
    <w:rsid w:val="006B25A3"/>
    <w:rsid w:val="006E41CB"/>
    <w:rsid w:val="006F10FF"/>
    <w:rsid w:val="007700DD"/>
    <w:rsid w:val="007A354F"/>
    <w:rsid w:val="008105D1"/>
    <w:rsid w:val="00860608"/>
    <w:rsid w:val="008D3F12"/>
    <w:rsid w:val="008F47D8"/>
    <w:rsid w:val="00903892"/>
    <w:rsid w:val="00905CA3"/>
    <w:rsid w:val="0095374E"/>
    <w:rsid w:val="0099214A"/>
    <w:rsid w:val="009B1ECB"/>
    <w:rsid w:val="009F14B6"/>
    <w:rsid w:val="00A42EE0"/>
    <w:rsid w:val="00AF46D5"/>
    <w:rsid w:val="00B01EC4"/>
    <w:rsid w:val="00B03020"/>
    <w:rsid w:val="00B169BA"/>
    <w:rsid w:val="00B2107D"/>
    <w:rsid w:val="00B4262F"/>
    <w:rsid w:val="00B544AF"/>
    <w:rsid w:val="00BA2299"/>
    <w:rsid w:val="00C60A52"/>
    <w:rsid w:val="00C90D23"/>
    <w:rsid w:val="00C95681"/>
    <w:rsid w:val="00CC3B45"/>
    <w:rsid w:val="00CF332B"/>
    <w:rsid w:val="00D03A74"/>
    <w:rsid w:val="00D20B85"/>
    <w:rsid w:val="00D47989"/>
    <w:rsid w:val="00D67F4B"/>
    <w:rsid w:val="00D81BC6"/>
    <w:rsid w:val="00D840FF"/>
    <w:rsid w:val="00DA5CF9"/>
    <w:rsid w:val="00E2351A"/>
    <w:rsid w:val="00E867DC"/>
    <w:rsid w:val="00EC28F5"/>
    <w:rsid w:val="00EC5F44"/>
    <w:rsid w:val="00EF4D73"/>
    <w:rsid w:val="00EF78E5"/>
    <w:rsid w:val="00F16357"/>
    <w:rsid w:val="00F453C9"/>
    <w:rsid w:val="00F53FF4"/>
    <w:rsid w:val="02662320"/>
    <w:rsid w:val="11A55B09"/>
    <w:rsid w:val="193C611E"/>
    <w:rsid w:val="196576B6"/>
    <w:rsid w:val="1D9B563F"/>
    <w:rsid w:val="250B19C5"/>
    <w:rsid w:val="30371E93"/>
    <w:rsid w:val="31972FD0"/>
    <w:rsid w:val="38A16170"/>
    <w:rsid w:val="39DE2BBE"/>
    <w:rsid w:val="3D306065"/>
    <w:rsid w:val="491F6408"/>
    <w:rsid w:val="520A4D37"/>
    <w:rsid w:val="59435250"/>
    <w:rsid w:val="64E91C69"/>
    <w:rsid w:val="70B063DF"/>
    <w:rsid w:val="792C3C49"/>
    <w:rsid w:val="79304557"/>
    <w:rsid w:val="7BA0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C87335"/>
  <w15:docId w15:val="{0B6CA2B9-D5FB-4409-8F66-CC6C7726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00" w:line="360" w:lineRule="exact"/>
      <w:jc w:val="center"/>
    </w:pPr>
    <w:rPr>
      <w:rFonts w:ascii="仿宋_GB2312" w:eastAsia="仿宋_GB2312" w:hAnsi="华文中宋"/>
      <w:sz w:val="24"/>
      <w:szCs w:val="24"/>
    </w:rPr>
  </w:style>
  <w:style w:type="paragraph" w:styleId="a4">
    <w:name w:val="Body Text Indent"/>
    <w:basedOn w:val="a"/>
    <w:qFormat/>
    <w:pPr>
      <w:adjustRightInd w:val="0"/>
      <w:snapToGrid w:val="0"/>
      <w:ind w:firstLineChars="200" w:firstLine="480"/>
    </w:pPr>
    <w:rPr>
      <w:rFonts w:ascii="宋体" w:hAnsi="宋体"/>
      <w:sz w:val="24"/>
    </w:rPr>
  </w:style>
  <w:style w:type="paragraph" w:styleId="a5">
    <w:name w:val="Plain Text"/>
    <w:basedOn w:val="a"/>
    <w:rPr>
      <w:rFonts w:ascii="Courier New" w:hAnsi="Courier New" w:cs="Courier New"/>
      <w:sz w:val="20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qFormat/>
  </w:style>
  <w:style w:type="table" w:styleId="ab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脚 字符"/>
    <w:link w:val="a6"/>
    <w:qFormat/>
    <w:rPr>
      <w:kern w:val="2"/>
      <w:sz w:val="18"/>
      <w:szCs w:val="18"/>
    </w:rPr>
  </w:style>
  <w:style w:type="character" w:customStyle="1" w:styleId="a9">
    <w:name w:val="页眉 字符"/>
    <w:link w:val="a8"/>
    <w:qFormat/>
    <w:rPr>
      <w:kern w:val="2"/>
      <w:sz w:val="18"/>
      <w:szCs w:val="18"/>
    </w:rPr>
  </w:style>
  <w:style w:type="paragraph" w:customStyle="1" w:styleId="-">
    <w:name w:val="正文-工信委"/>
    <w:basedOn w:val="a"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707</Characters>
  <Application>Microsoft Office Word</Application>
  <DocSecurity>0</DocSecurity>
  <Lines>5</Lines>
  <Paragraphs>1</Paragraphs>
  <ScaleCrop>false</ScaleCrop>
  <Company>xxb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天津信息港工程项目专家论证意见</dc:title>
  <dc:creator>xxb</dc:creator>
  <cp:lastModifiedBy>许 可</cp:lastModifiedBy>
  <cp:revision>16</cp:revision>
  <cp:lastPrinted>2022-07-30T10:02:00Z</cp:lastPrinted>
  <dcterms:created xsi:type="dcterms:W3CDTF">2016-12-08T01:50:00Z</dcterms:created>
  <dcterms:modified xsi:type="dcterms:W3CDTF">2022-08-10T10:13:00Z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