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rPr>
          <w:rFonts w:ascii="Times New Roman" w:hAnsi="Times New Roman" w:eastAsia="黑体" w:cs="Times New Roman"/>
          <w:sz w:val="32"/>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申报方向：</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（2022年）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 表 须 知</w:t>
      </w:r>
    </w:p>
    <w:p>
      <w:pPr>
        <w:rPr>
          <w:rFonts w:ascii="Times New Roman" w:hAnsi="Times New Roman" w:eastAsia="黑体"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一、申报单位应仔细阅读《关于组织开展2022年新型信息消费示范项目申报工作的通知》的有关说明，如实、详细地填写每一部分内容。 </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四、申报材料要求盖章处，须加盖公章，复印无效，申报材料需加盖骑缝章，并将证明材料作为附1并交由推荐单位邮寄。</w:t>
      </w:r>
    </w:p>
    <w:p>
      <w:pPr>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五、除表格一、二以外，其他填报格式要求：1.A4幅面编辑。2.正文字体3号仿宋，单倍行距；一级标题3号黑体；二级标题3号楷体。</w:t>
      </w:r>
    </w:p>
    <w:p>
      <w:pPr>
        <w:rPr>
          <w:rFonts w:ascii="Times New Roman" w:hAnsi="Times New Roman" w:eastAsia="黑体" w:cs="Times New Roman"/>
          <w:sz w:val="32"/>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r>
        <w:rPr>
          <w:rFonts w:ascii="Times New Roman" w:hAnsi="Times New Roman" w:eastAsia="仿宋" w:cs="Times New Roman"/>
          <w:sz w:val="32"/>
          <w:szCs w:val="32"/>
        </w:rPr>
        <w:t xml:space="preserve">    </w:t>
      </w:r>
    </w:p>
    <w:tbl>
      <w:tblPr>
        <w:tblStyle w:val="7"/>
        <w:tblW w:w="8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单位名称</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Merge w:val="restart"/>
            <w:vAlign w:val="center"/>
          </w:tcPr>
          <w:p>
            <w:pPr>
              <w:jc w:val="center"/>
              <w:rPr>
                <w:rFonts w:ascii="Times New Roman" w:hAnsi="Times New Roman" w:eastAsia="黑体" w:cs="Times New Roman"/>
              </w:rPr>
            </w:pPr>
            <w:r>
              <w:rPr>
                <w:rFonts w:ascii="Times New Roman" w:hAnsi="Times New Roman" w:eastAsia="黑体" w:cs="Times New Roman"/>
              </w:rPr>
              <w:t>申报联系人</w:t>
            </w: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手机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传真</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5631" w:type="dxa"/>
            <w:gridSpan w:val="10"/>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注册资本</w:t>
            </w:r>
          </w:p>
        </w:tc>
        <w:tc>
          <w:tcPr>
            <w:tcW w:w="3314" w:type="dxa"/>
            <w:gridSpan w:val="5"/>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法定代表人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单位注册地址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单位办公地址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组织机构代码</w:t>
            </w:r>
          </w:p>
          <w:p>
            <w:pPr>
              <w:jc w:val="center"/>
              <w:rPr>
                <w:rFonts w:ascii="Times New Roman" w:hAnsi="Times New Roman" w:eastAsia="黑体" w:cs="Times New Roman"/>
              </w:rPr>
            </w:pPr>
            <w:r>
              <w:rPr>
                <w:rFonts w:ascii="Times New Roman" w:hAnsi="Times New Roman" w:eastAsia="黑体" w:cs="Times New Roman"/>
              </w:rPr>
              <w:t>/三证合一码</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单位性质</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是否上市公司</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是否有业务出口</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相关荣誉</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其他市级以上荣誉自行添加：</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研发能力</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（获得的专利、标准、知识产权等）</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379"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1984"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56"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379" w:type="dxa"/>
            <w:gridSpan w:val="4"/>
            <w:vAlign w:val="center"/>
          </w:tcPr>
          <w:p>
            <w:pPr>
              <w:rPr>
                <w:rFonts w:ascii="Times New Roman" w:hAnsi="Times New Roman" w:eastAsia="黑体" w:cs="Times New Roman"/>
              </w:rPr>
            </w:pPr>
          </w:p>
        </w:tc>
        <w:tc>
          <w:tcPr>
            <w:tcW w:w="1984" w:type="dxa"/>
            <w:gridSpan w:val="3"/>
            <w:vAlign w:val="center"/>
          </w:tcPr>
          <w:p>
            <w:pPr>
              <w:jc w:val="center"/>
              <w:rPr>
                <w:rFonts w:ascii="Times New Roman" w:hAnsi="Times New Roman" w:eastAsia="黑体" w:cs="Times New Roman"/>
              </w:rPr>
            </w:pPr>
            <w:r>
              <w:rPr>
                <w:rFonts w:ascii="Times New Roman" w:hAnsi="Times New Roman" w:eastAsia="黑体" w:cs="Times New Roman"/>
              </w:rPr>
              <w:t>研发人员</w:t>
            </w:r>
          </w:p>
          <w:p>
            <w:pPr>
              <w:jc w:val="center"/>
              <w:rPr>
                <w:rFonts w:ascii="Times New Roman" w:hAnsi="Times New Roman" w:eastAsia="黑体" w:cs="Times New Roman"/>
              </w:rPr>
            </w:pPr>
            <w:r>
              <w:rPr>
                <w:rFonts w:ascii="Times New Roman" w:hAnsi="Times New Roman" w:eastAsia="黑体" w:cs="Times New Roman"/>
              </w:rPr>
              <w:t>规模</w:t>
            </w:r>
          </w:p>
        </w:tc>
        <w:tc>
          <w:tcPr>
            <w:tcW w:w="2456" w:type="dxa"/>
            <w:gridSpan w:val="4"/>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(软件业企业必填)</w:t>
            </w:r>
          </w:p>
        </w:tc>
        <w:tc>
          <w:tcPr>
            <w:tcW w:w="1330"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49" w:type="dxa"/>
            <w:gridSpan w:val="2"/>
            <w:vAlign w:val="center"/>
          </w:tcPr>
          <w:p>
            <w:pPr>
              <w:snapToGrid w:val="0"/>
              <w:jc w:val="center"/>
              <w:rPr>
                <w:rFonts w:ascii="Times New Roman" w:hAnsi="Times New Roman" w:eastAsia="黑体" w:cs="Times New Roman"/>
              </w:rPr>
            </w:pPr>
          </w:p>
        </w:tc>
        <w:tc>
          <w:tcPr>
            <w:tcW w:w="1134"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077" w:type="dxa"/>
            <w:gridSpan w:val="3"/>
            <w:vAlign w:val="center"/>
          </w:tcPr>
          <w:p>
            <w:pPr>
              <w:snapToGrid w:val="0"/>
              <w:jc w:val="center"/>
              <w:rPr>
                <w:rFonts w:ascii="Times New Roman" w:hAnsi="Times New Roman" w:eastAsia="黑体" w:cs="Times New Roman"/>
              </w:rPr>
            </w:pPr>
          </w:p>
        </w:tc>
        <w:tc>
          <w:tcPr>
            <w:tcW w:w="1276"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53"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819"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（发展历程、主营业务、市场销售、资源整合共享能力、技术成果转化能力等方面基本情况，不超过400字）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ascii="Times New Roman" w:hAnsi="Times New Roman"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项目名称</w:t>
            </w:r>
          </w:p>
        </w:tc>
        <w:tc>
          <w:tcPr>
            <w:tcW w:w="6819"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起止日期</w:t>
            </w:r>
          </w:p>
        </w:tc>
        <w:tc>
          <w:tcPr>
            <w:tcW w:w="2273" w:type="dxa"/>
            <w:gridSpan w:val="3"/>
            <w:vAlign w:val="center"/>
          </w:tcPr>
          <w:p>
            <w:pPr>
              <w:snapToGrid w:val="0"/>
              <w:jc w:val="center"/>
              <w:rPr>
                <w:rFonts w:ascii="Times New Roman" w:hAnsi="Times New Roman" w:eastAsia="黑体" w:cs="Times New Roman"/>
              </w:rPr>
            </w:pPr>
          </w:p>
        </w:tc>
        <w:tc>
          <w:tcPr>
            <w:tcW w:w="2273" w:type="dxa"/>
            <w:gridSpan w:val="5"/>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2273"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Merge w:val="continue"/>
            <w:vAlign w:val="center"/>
          </w:tcPr>
          <w:p>
            <w:pPr>
              <w:snapToGrid w:val="0"/>
              <w:jc w:val="center"/>
              <w:rPr>
                <w:rFonts w:ascii="Times New Roman" w:hAnsi="Times New Roman" w:eastAsia="黑体" w:cs="Times New Roman"/>
              </w:rPr>
            </w:pP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示范项目</w:t>
            </w:r>
          </w:p>
          <w:p>
            <w:pPr>
              <w:snapToGrid w:val="0"/>
              <w:jc w:val="center"/>
              <w:rPr>
                <w:rFonts w:ascii="Times New Roman" w:hAnsi="Times New Roman" w:eastAsia="黑体" w:cs="Times New Roman"/>
                <w:kern w:val="0"/>
              </w:rPr>
            </w:pPr>
            <w:r>
              <w:rPr>
                <w:rFonts w:ascii="Times New Roman" w:hAnsi="Times New Roman" w:eastAsia="黑体" w:cs="Times New Roman"/>
                <w:kern w:val="0"/>
              </w:rPr>
              <w:t>领域</w:t>
            </w:r>
          </w:p>
        </w:tc>
        <w:tc>
          <w:tcPr>
            <w:tcW w:w="6819" w:type="dxa"/>
            <w:gridSpan w:val="11"/>
            <w:vAlign w:val="center"/>
          </w:tcPr>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w:t>
            </w:r>
            <w:r>
              <w:rPr>
                <w:rFonts w:ascii="Times New Roman" w:hAnsi="Times New Roman" w:eastAsia="黑体" w:cs="Times New Roman"/>
                <w:kern w:val="0"/>
              </w:rPr>
              <w:t>+乡村振兴</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□方向1：农村电商消费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□方向2：兴农服务消费</w:t>
            </w:r>
          </w:p>
          <w:p>
            <w:pPr>
              <w:snapToGrid w:val="0"/>
              <w:ind w:left="210" w:leftChars="100"/>
              <w:rPr>
                <w:rFonts w:ascii="Times New Roman" w:hAnsi="Times New Roman" w:eastAsia="黑体" w:cs="Times New Roman"/>
              </w:rPr>
            </w:pPr>
            <w:r>
              <w:rPr>
                <w:rFonts w:ascii="Times New Roman" w:hAnsi="Times New Roman" w:eastAsia="黑体" w:cs="Times New Roman"/>
              </w:rPr>
              <w:t>□方向3：</w:t>
            </w:r>
            <w:r>
              <w:rPr>
                <w:rFonts w:hint="eastAsia" w:ascii="Times New Roman" w:hAnsi="Times New Roman" w:eastAsia="黑体" w:cs="Times New Roman"/>
              </w:rPr>
              <w:t>助农产品</w:t>
            </w:r>
            <w:r>
              <w:rPr>
                <w:rFonts w:ascii="Times New Roman" w:hAnsi="Times New Roman" w:eastAsia="黑体" w:cs="Times New Roman"/>
              </w:rPr>
              <w:t>消费</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□方向4：</w:t>
            </w:r>
            <w:r>
              <w:rPr>
                <w:rFonts w:hint="eastAsia" w:ascii="Times New Roman" w:hAnsi="Times New Roman" w:eastAsia="黑体" w:cs="Times New Roman"/>
                <w:kern w:val="0"/>
              </w:rPr>
              <w:t>综合商超类体验中心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□方向5：</w:t>
            </w:r>
            <w:r>
              <w:rPr>
                <w:rFonts w:hint="eastAsia" w:ascii="Times New Roman" w:hAnsi="Times New Roman" w:eastAsia="黑体" w:cs="Times New Roman"/>
              </w:rPr>
              <w:t>零售旗舰类体验中心</w:t>
            </w:r>
          </w:p>
          <w:p>
            <w:pPr>
              <w:snapToGrid w:val="0"/>
              <w:ind w:left="210" w:leftChars="100"/>
              <w:rPr>
                <w:rFonts w:ascii="Times New Roman" w:hAnsi="Times New Roman" w:eastAsia="黑体" w:cs="Times New Roman"/>
              </w:rPr>
            </w:pPr>
            <w:r>
              <w:rPr>
                <w:rFonts w:ascii="Times New Roman" w:hAnsi="Times New Roman" w:eastAsia="黑体" w:cs="Times New Roman"/>
              </w:rPr>
              <w:t>□方向6：</w:t>
            </w:r>
            <w:r>
              <w:rPr>
                <w:rFonts w:hint="eastAsia" w:ascii="Times New Roman" w:hAnsi="Times New Roman" w:eastAsia="黑体" w:cs="Times New Roman"/>
              </w:rPr>
              <w:t>体验展示类体验中心</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新型信息消费产品与服务</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□方向7：智能终端消费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□方向8：</w:t>
            </w:r>
            <w:r>
              <w:rPr>
                <w:rFonts w:ascii="Times New Roman" w:hAnsi="Times New Roman" w:eastAsia="黑体" w:cs="Times New Roman"/>
                <w:bCs/>
                <w:color w:val="070707"/>
                <w:kern w:val="0"/>
              </w:rPr>
              <w:t>数字内容消费</w:t>
            </w:r>
          </w:p>
          <w:p>
            <w:pPr>
              <w:snapToGrid w:val="0"/>
              <w:ind w:left="210" w:leftChars="100"/>
              <w:rPr>
                <w:rFonts w:ascii="Times New Roman" w:hAnsi="Times New Roman" w:eastAsia="黑体" w:cs="Times New Roman"/>
              </w:rPr>
            </w:pPr>
            <w:r>
              <w:rPr>
                <w:rFonts w:ascii="Times New Roman" w:hAnsi="Times New Roman" w:eastAsia="黑体" w:cs="Times New Roman"/>
              </w:rPr>
              <w:t>□方向9：反向定制消费</w:t>
            </w:r>
          </w:p>
          <w:p>
            <w:pPr>
              <w:snapToGrid w:val="0"/>
              <w:ind w:left="210" w:leftChars="100"/>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项目概述</w:t>
            </w:r>
          </w:p>
        </w:tc>
        <w:tc>
          <w:tcPr>
            <w:tcW w:w="6819"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简要阐述项目建设主要内容、投资概况、研发和应用水平等有关情况。</w:t>
            </w:r>
          </w:p>
          <w:p>
            <w:pPr>
              <w:snapToGrid w:val="0"/>
              <w:rPr>
                <w:rFonts w:ascii="Times New Roman" w:hAnsi="Times New Roman" w:eastAsia="黑体" w:cs="Times New Roman"/>
                <w:kern w:val="0"/>
              </w:rPr>
            </w:pPr>
            <w:r>
              <w:rPr>
                <w:rFonts w:ascii="Times New Roman" w:hAnsi="Times New Roman" w:eastAsia="黑体" w:cs="Times New Roman"/>
                <w:kern w:val="0"/>
              </w:rPr>
              <w:t>（不超过400字）</w:t>
            </w: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项目基本情况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（1）项目承担方资质与能力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（申报主体资质、资源整合共享能力、注册用户规模、技术基础、孵化能力、技术成果转化等。）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项目实施方案</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（技术建设方案、服务推广及成果转化方案、保障措施、进度安排、预期目标、效益分析、风险分析、成长性分析等。）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项目负责人与项目团队实力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（项目负责人资质及工作经验、项目团队人员素质和类似项目经验等、团队人员参与省部级及以上科研项目情况。）</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产学研用联合协作情况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（产学研用情况、协同创新能力。）</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项目实施的创新性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（技术创新、模式创新及相关知识产权。）</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项目的可推广性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（示范意义及推广价值、推广可行性、推广范围。）</w:t>
      </w:r>
    </w:p>
    <w:p>
      <w:pPr>
        <w:numPr>
          <w:ilvl w:val="0"/>
          <w:numId w:val="3"/>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项目实施情况</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项目实施主体、服务对象及适用场景</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（已开展工作情况，如申报多个示范项目领域，需分领域综合描述；目前存在哪些问题和难点，计划如何解决。）</w:t>
      </w:r>
    </w:p>
    <w:p>
      <w:pPr>
        <w:numPr>
          <w:ilvl w:val="0"/>
          <w:numId w:val="5"/>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下一步实施计划</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（下一步建设的主要内容、进度安排、风险控制等。）</w:t>
      </w:r>
    </w:p>
    <w:p>
      <w:pPr>
        <w:rPr>
          <w:rFonts w:ascii="Times New Roman" w:hAnsi="Times New Roman" w:eastAsia="仿宋" w:cs="Times New Roman"/>
          <w:kern w:val="0"/>
          <w:sz w:val="32"/>
          <w:szCs w:val="32"/>
        </w:rPr>
      </w:pPr>
    </w:p>
    <w:p>
      <w:pPr>
        <w:rPr>
          <w:rFonts w:ascii="Times New Roman" w:hAnsi="Times New Roman" w:eastAsia="黑体" w:cs="Times New Roman"/>
          <w:sz w:val="36"/>
          <w:szCs w:val="36"/>
        </w:rPr>
      </w:pPr>
      <w:r>
        <w:rPr>
          <w:rFonts w:ascii="Times New Roman" w:hAnsi="Times New Roman" w:eastAsia="黑体" w:cs="Times New Roman"/>
        </w:rPr>
        <w:br w:type="page"/>
      </w:r>
      <w:r>
        <w:rPr>
          <w:rFonts w:ascii="Times New Roman" w:hAnsi="Times New Roman" w:eastAsia="黑体" w:cs="Times New Roman"/>
          <w:sz w:val="36"/>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1.申报单位相关荣誉证明材料；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（高新技术企业、企业技术中心、重点实验室等相关证明材料）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2.申报单位研发能力证明材料；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（获得专利、标准、知识产权等）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3.申报单位主营业务收入（2021年）证明材料；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（财务审计报告、纳税证明等）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jc w:val="left"/>
        <w:rPr>
          <w:rFonts w:ascii="Times New Roman" w:hAnsi="Times New Roman" w:eastAsia="黑体" w:cs="Times New Roman"/>
          <w:sz w:val="36"/>
          <w:szCs w:val="36"/>
        </w:rPr>
      </w:pPr>
      <w:r>
        <w:rPr>
          <w:rFonts w:ascii="Times New Roman" w:hAnsi="Times New Roman" w:eastAsia="黑体" w:cs="Times New Roman"/>
          <w:sz w:val="36"/>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  申报项目相关证明材料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1.项目的平台架构、关键技术等获得专利、标准、知识产权的相关证明材料；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2.项目推广效果证明材料。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before="468" w:beforeLines="150" w:after="312" w:afterLines="100" w:line="560" w:lineRule="exact"/>
        <w:rPr>
          <w:rFonts w:ascii="Times New Roman" w:hAnsi="Times New Roman" w:eastAsia="黑体" w:cs="Times New Roman"/>
          <w:sz w:val="36"/>
          <w:szCs w:val="36"/>
        </w:rPr>
      </w:pPr>
      <w:r>
        <w:rPr>
          <w:rFonts w:ascii="Times New Roman" w:hAnsi="Times New Roman" w:eastAsia="黑体" w:cs="Times New Roman"/>
          <w:sz w:val="36"/>
          <w:szCs w:val="36"/>
        </w:rPr>
        <w:t>附</w:t>
      </w:r>
      <w:bookmarkStart w:id="0" w:name="_GoBack"/>
      <w:bookmarkEnd w:id="0"/>
      <w:r>
        <w:rPr>
          <w:rFonts w:ascii="Times New Roman" w:hAnsi="Times New Roman" w:eastAsia="黑体" w:cs="Times New Roman"/>
          <w:sz w:val="36"/>
          <w:szCs w:val="36"/>
        </w:rPr>
        <w:t xml:space="preserve">3 </w:t>
      </w:r>
    </w:p>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根据《工业和信息化部办公厅关于组织开展2022年新型信息消费示范项目申报工作的通知》要求，我单位提交了</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项目参评。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法定代表人：（签字）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二〇二</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年  月  日</w:t>
      </w:r>
    </w:p>
    <w:p>
      <w:pPr>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7D55B7-7BF2-46FF-9CC1-8D1AB8D3F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81EA513-6509-42EA-8EF7-AF73351EF4B7}"/>
  </w:font>
  <w:font w:name="仿宋_GB2312">
    <w:panose1 w:val="02010609030101010101"/>
    <w:charset w:val="86"/>
    <w:family w:val="modern"/>
    <w:pitch w:val="default"/>
    <w:sig w:usb0="00000001" w:usb1="080E0000" w:usb2="00000000" w:usb3="00000000" w:csb0="00040000" w:csb1="00000000"/>
    <w:embedRegular r:id="rId3" w:fontKey="{D5D37094-992F-42D8-96E2-3D8D36EDABFE}"/>
  </w:font>
  <w:font w:name="仿宋">
    <w:panose1 w:val="02010609060101010101"/>
    <w:charset w:val="86"/>
    <w:family w:val="modern"/>
    <w:pitch w:val="default"/>
    <w:sig w:usb0="800002BF" w:usb1="38CF7CFA" w:usb2="00000016" w:usb3="00000000" w:csb0="00040001" w:csb1="00000000"/>
    <w:embedRegular r:id="rId4" w:fontKey="{1D3C8DCC-871B-422A-A062-CD950A5A26AA}"/>
  </w:font>
  <w:font w:name="方正仿宋_GBK">
    <w:altName w:val="宋体"/>
    <w:panose1 w:val="00000000000000000000"/>
    <w:charset w:val="86"/>
    <w:family w:val="script"/>
    <w:pitch w:val="default"/>
    <w:sig w:usb0="00000000" w:usb1="00000000" w:usb2="00000000" w:usb3="00000000" w:csb0="00040000" w:csb1="00000000"/>
    <w:embedRegular r:id="rId5" w:fontKey="{D3870FA2-CCA6-4752-90DA-1041AB2821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方正仿宋_GBK" w:eastAsia="方正仿宋_GBK"/>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cs="Times New Roman"/>
                  </w:rPr>
                  <w:instrText xml:space="preserve">PAGE  </w:instrText>
                </w:r>
                <w:r>
                  <w:rPr>
                    <w:rFonts w:ascii="Times New Roman" w:hAnsi="Times New Roman" w:cs="Times New Roman"/>
                  </w:rPr>
                  <w:fldChar w:fldCharType="separate"/>
                </w:r>
                <w:r>
                  <w:rPr>
                    <w:rStyle w:val="6"/>
                    <w:rFonts w:ascii="Times New Roman" w:hAnsi="Times New Roman" w:cs="Times New Roman"/>
                  </w:rPr>
                  <w:t>2</w:t>
                </w:r>
                <w:r>
                  <w:rPr>
                    <w:rFonts w:ascii="Times New Roman" w:hAnsi="Times New Roman" w:cs="Times New Roman"/>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- 8 -</w:t>
                </w:r>
                <w:r>
                  <w:rPr>
                    <w:rFonts w:ascii="宋体" w:hAnsi="宋体"/>
                    <w:sz w:val="28"/>
                    <w:szCs w:val="28"/>
                  </w:rPr>
                  <w:fldChar w:fldCharType="end"/>
                </w:r>
              </w:p>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17501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27"/>
    <w:rsid w:val="00064C6F"/>
    <w:rsid w:val="0009169B"/>
    <w:rsid w:val="00091AC3"/>
    <w:rsid w:val="000A2FD7"/>
    <w:rsid w:val="000F0E1D"/>
    <w:rsid w:val="000F2631"/>
    <w:rsid w:val="00126B78"/>
    <w:rsid w:val="00134A63"/>
    <w:rsid w:val="00157514"/>
    <w:rsid w:val="00171237"/>
    <w:rsid w:val="00172A27"/>
    <w:rsid w:val="001D1DC1"/>
    <w:rsid w:val="002B7E41"/>
    <w:rsid w:val="002F29EE"/>
    <w:rsid w:val="00314720"/>
    <w:rsid w:val="00354515"/>
    <w:rsid w:val="0039142C"/>
    <w:rsid w:val="00393F8B"/>
    <w:rsid w:val="003A304F"/>
    <w:rsid w:val="003B13F8"/>
    <w:rsid w:val="003E4B68"/>
    <w:rsid w:val="003F3766"/>
    <w:rsid w:val="004036E1"/>
    <w:rsid w:val="00417538"/>
    <w:rsid w:val="00471E7B"/>
    <w:rsid w:val="0047709D"/>
    <w:rsid w:val="00495CAC"/>
    <w:rsid w:val="004C3D21"/>
    <w:rsid w:val="00515431"/>
    <w:rsid w:val="00522F63"/>
    <w:rsid w:val="00547137"/>
    <w:rsid w:val="005A237A"/>
    <w:rsid w:val="005A3A4F"/>
    <w:rsid w:val="005D110F"/>
    <w:rsid w:val="006F6662"/>
    <w:rsid w:val="00720FA2"/>
    <w:rsid w:val="007233B7"/>
    <w:rsid w:val="0075365E"/>
    <w:rsid w:val="00836BAB"/>
    <w:rsid w:val="00857477"/>
    <w:rsid w:val="00862569"/>
    <w:rsid w:val="00876D63"/>
    <w:rsid w:val="008823EB"/>
    <w:rsid w:val="00882871"/>
    <w:rsid w:val="00897383"/>
    <w:rsid w:val="008B2602"/>
    <w:rsid w:val="008C17DC"/>
    <w:rsid w:val="008F5997"/>
    <w:rsid w:val="00904DF9"/>
    <w:rsid w:val="009846F1"/>
    <w:rsid w:val="009850F1"/>
    <w:rsid w:val="009A3ACB"/>
    <w:rsid w:val="009A5F8A"/>
    <w:rsid w:val="009B7F19"/>
    <w:rsid w:val="009F0A0E"/>
    <w:rsid w:val="009F4719"/>
    <w:rsid w:val="00A037FC"/>
    <w:rsid w:val="00A51309"/>
    <w:rsid w:val="00A52CF5"/>
    <w:rsid w:val="00A53409"/>
    <w:rsid w:val="00A55D6E"/>
    <w:rsid w:val="00B43763"/>
    <w:rsid w:val="00B64D0B"/>
    <w:rsid w:val="00BA63FC"/>
    <w:rsid w:val="00BB1A72"/>
    <w:rsid w:val="00BB5B8B"/>
    <w:rsid w:val="00BF56E1"/>
    <w:rsid w:val="00C10E08"/>
    <w:rsid w:val="00C22126"/>
    <w:rsid w:val="00C83ECA"/>
    <w:rsid w:val="00CA6363"/>
    <w:rsid w:val="00CE5DD5"/>
    <w:rsid w:val="00CF5631"/>
    <w:rsid w:val="00D004F0"/>
    <w:rsid w:val="00D14201"/>
    <w:rsid w:val="00D27682"/>
    <w:rsid w:val="00DC7355"/>
    <w:rsid w:val="00E073DE"/>
    <w:rsid w:val="00E329F7"/>
    <w:rsid w:val="00E95152"/>
    <w:rsid w:val="00EB4AFB"/>
    <w:rsid w:val="00EE5129"/>
    <w:rsid w:val="00EF5D15"/>
    <w:rsid w:val="00F17CF1"/>
    <w:rsid w:val="00F36A2C"/>
    <w:rsid w:val="00F554E1"/>
    <w:rsid w:val="00F8407C"/>
    <w:rsid w:val="00F86F98"/>
    <w:rsid w:val="00FC6840"/>
    <w:rsid w:val="00FF744F"/>
    <w:rsid w:val="035A3758"/>
    <w:rsid w:val="0CF55303"/>
    <w:rsid w:val="0E103657"/>
    <w:rsid w:val="130C51B1"/>
    <w:rsid w:val="13883454"/>
    <w:rsid w:val="21DA7E09"/>
    <w:rsid w:val="404A5033"/>
    <w:rsid w:val="439B72F5"/>
    <w:rsid w:val="74D218F0"/>
    <w:rsid w:val="76FB7694"/>
    <w:rsid w:val="7787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Words>
  <Characters>2074</Characters>
  <Lines>17</Lines>
  <Paragraphs>4</Paragraphs>
  <TotalTime>9</TotalTime>
  <ScaleCrop>false</ScaleCrop>
  <LinksUpToDate>false</LinksUpToDate>
  <CharactersWithSpaces>2433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2022-03-02T03:21:00Z</dcterms:created>
  <dc:creator>Liyingjin</dc:creator>
  <cp:lastModifiedBy>海天一霸</cp:lastModifiedBy>
  <dcterms:modified xsi:type="dcterms:W3CDTF">2022-04-28T09:11:14Z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206D8125D5064217967F5727C44ABC22</vt:lpwstr>
  </property>
</Properties>
</file>