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0"/>
          <w:szCs w:val="30"/>
        </w:rPr>
      </w:pPr>
      <w:r>
        <w:rPr>
          <w:rFonts w:hint="eastAsia" w:ascii="宋体" w:hAnsi="宋体"/>
          <w:b/>
          <w:bCs/>
          <w:color w:val="FF0000"/>
          <w:spacing w:val="-6"/>
          <w:w w:val="80"/>
          <w:sz w:val="84"/>
          <w:szCs w:val="84"/>
        </w:rPr>
        <w:pict>
          <v:shape id="_x0000_s2050" o:spid="_x0000_s2050" o:spt="32" type="#_x0000_t32" style="position:absolute;left:0pt;margin-left:2.3pt;margin-top:64.65pt;height:0pt;width:441.75pt;z-index:251659264;mso-width-relative:page;mso-height-relative:page;" o:connectortype="straight" filled="f" stroked="t" coordsize="21600,21600">
            <v:path arrowok="t"/>
            <v:fill on="f" focussize="0,0"/>
            <v:stroke weight="2.25pt" color="#FF0000"/>
            <v:imagedata o:title=""/>
            <o:lock v:ext="edit"/>
          </v:shape>
        </w:pict>
      </w:r>
      <w:r>
        <w:rPr>
          <w:rFonts w:hint="eastAsia" w:ascii="宋体" w:hAnsi="宋体"/>
          <w:b/>
          <w:bCs/>
          <w:color w:val="FF0000"/>
          <w:spacing w:val="-6"/>
          <w:w w:val="80"/>
          <w:sz w:val="84"/>
          <w:szCs w:val="84"/>
        </w:rPr>
        <w:t>天津市宝坻区工业和信息化局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pacing w:val="-11"/>
          <w:sz w:val="44"/>
          <w:szCs w:val="44"/>
          <w:lang w:val="en-US" w:eastAsia="zh-CN"/>
        </w:rPr>
      </w:pPr>
      <w:r>
        <w:rPr>
          <w:rFonts w:hint="eastAsia" w:ascii="方正小标宋简体" w:hAnsi="宋体" w:eastAsia="方正小标宋简体"/>
          <w:spacing w:val="-11"/>
          <w:sz w:val="44"/>
          <w:szCs w:val="44"/>
        </w:rPr>
        <w:t>关于</w:t>
      </w:r>
      <w:r>
        <w:rPr>
          <w:rFonts w:hint="eastAsia" w:ascii="方正小标宋简体" w:hAnsi="宋体" w:eastAsia="方正小标宋简体"/>
          <w:spacing w:val="-11"/>
          <w:sz w:val="44"/>
          <w:szCs w:val="44"/>
          <w:lang w:val="en-US" w:eastAsia="zh-CN"/>
        </w:rPr>
        <w:t>组织</w:t>
      </w:r>
      <w:r>
        <w:rPr>
          <w:rFonts w:hint="eastAsia" w:ascii="方正小标宋简体" w:hAnsi="宋体" w:eastAsia="方正小标宋简体"/>
          <w:spacing w:val="-11"/>
          <w:sz w:val="44"/>
          <w:szCs w:val="44"/>
        </w:rPr>
        <w:t>天津市企业技术中心</w:t>
      </w:r>
      <w:r>
        <w:rPr>
          <w:rFonts w:hint="eastAsia" w:ascii="方正小标宋简体" w:hAnsi="宋体" w:eastAsia="方正小标宋简体"/>
          <w:spacing w:val="-11"/>
          <w:sz w:val="44"/>
          <w:szCs w:val="44"/>
          <w:lang w:val="en-US" w:eastAsia="zh-CN"/>
        </w:rPr>
        <w:t>做好</w:t>
      </w:r>
      <w:r>
        <w:rPr>
          <w:rFonts w:eastAsia="方正小标宋简体"/>
          <w:spacing w:val="-11"/>
          <w:sz w:val="44"/>
          <w:szCs w:val="44"/>
        </w:rPr>
        <w:t>20</w:t>
      </w:r>
      <w:r>
        <w:rPr>
          <w:rFonts w:hint="eastAsia" w:eastAsia="方正小标宋简体"/>
          <w:spacing w:val="-11"/>
          <w:sz w:val="44"/>
          <w:szCs w:val="44"/>
          <w:lang w:val="en-US" w:eastAsia="zh-CN"/>
        </w:rPr>
        <w:t>21</w:t>
      </w:r>
      <w:r>
        <w:rPr>
          <w:rFonts w:hint="eastAsia" w:ascii="方正小标宋简体" w:hAnsi="宋体" w:eastAsia="方正小标宋简体"/>
          <w:spacing w:val="-11"/>
          <w:sz w:val="44"/>
          <w:szCs w:val="44"/>
        </w:rPr>
        <w:t>年</w:t>
      </w:r>
      <w:r>
        <w:rPr>
          <w:rFonts w:hint="eastAsia" w:ascii="方正小标宋简体" w:hAnsi="宋体" w:eastAsia="方正小标宋简体"/>
          <w:spacing w:val="-11"/>
          <w:sz w:val="44"/>
          <w:szCs w:val="44"/>
          <w:lang w:val="en-US" w:eastAsia="zh-CN"/>
        </w:rPr>
        <w:t>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spacing w:val="-11"/>
          <w:sz w:val="44"/>
          <w:szCs w:val="44"/>
        </w:rPr>
      </w:pPr>
      <w:r>
        <w:rPr>
          <w:rFonts w:hint="eastAsia" w:ascii="方正小标宋简体" w:hAnsi="宋体" w:eastAsia="方正小标宋简体"/>
          <w:spacing w:val="-11"/>
          <w:sz w:val="44"/>
          <w:szCs w:val="44"/>
        </w:rPr>
        <w:t>技术创新快报填报工作的通知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简体" w:hAnsi="方正仿宋简体" w:eastAsia="方正仿宋简体" w:cs="方正仿宋简体"/>
          <w:spacing w:val="-10"/>
          <w:sz w:val="32"/>
          <w:szCs w:val="32"/>
        </w:rPr>
      </w:pPr>
      <w:r>
        <w:rPr>
          <w:rFonts w:hint="eastAsia" w:ascii="方正仿宋简体" w:hAnsi="方正仿宋简体" w:eastAsia="方正仿宋简体" w:cs="方正仿宋简体"/>
          <w:spacing w:val="-10"/>
          <w:sz w:val="32"/>
          <w:szCs w:val="32"/>
        </w:rPr>
        <w:t>各</w:t>
      </w:r>
      <w:r>
        <w:rPr>
          <w:rFonts w:hint="eastAsia" w:ascii="方正仿宋简体" w:hAnsi="方正仿宋简体" w:eastAsia="方正仿宋简体" w:cs="方正仿宋简体"/>
          <w:spacing w:val="-10"/>
          <w:sz w:val="32"/>
          <w:szCs w:val="32"/>
          <w:lang w:eastAsia="zh-CN"/>
        </w:rPr>
        <w:t>街镇、宝坻经济开发区和</w:t>
      </w:r>
      <w:r>
        <w:rPr>
          <w:rFonts w:hint="eastAsia" w:ascii="方正仿宋简体" w:hAnsi="方正仿宋简体" w:eastAsia="方正仿宋简体" w:cs="方正仿宋简体"/>
          <w:spacing w:val="-10"/>
          <w:sz w:val="32"/>
          <w:szCs w:val="32"/>
        </w:rPr>
        <w:t>有关单位：</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为加强对企业技术创新情况的统计监测，及时了解和掌握技术中心的工作动态，根据</w:t>
      </w:r>
      <w:r>
        <w:rPr>
          <w:rFonts w:hint="eastAsia" w:ascii="方正仿宋简体" w:hAnsi="方正仿宋简体" w:eastAsia="方正仿宋简体" w:cs="方正仿宋简体"/>
          <w:sz w:val="32"/>
          <w:szCs w:val="32"/>
          <w:lang w:eastAsia="zh-CN"/>
        </w:rPr>
        <w:t>市工业和信息化局工作安排</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现组织</w:t>
      </w:r>
      <w:r>
        <w:rPr>
          <w:rFonts w:hint="eastAsia" w:ascii="方正仿宋简体" w:hAnsi="方正仿宋简体" w:eastAsia="方正仿宋简体" w:cs="方正仿宋简体"/>
          <w:sz w:val="32"/>
          <w:szCs w:val="32"/>
        </w:rPr>
        <w:t>天津市企业技术中心（含国家企业技术中心）</w:t>
      </w:r>
      <w:r>
        <w:rPr>
          <w:rFonts w:hint="eastAsia" w:ascii="方正仿宋简体" w:hAnsi="方正仿宋简体" w:eastAsia="方正仿宋简体" w:cs="方正仿宋简体"/>
          <w:sz w:val="32"/>
          <w:szCs w:val="32"/>
          <w:lang w:eastAsia="zh-CN"/>
        </w:rPr>
        <w:t>开展</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度</w:t>
      </w:r>
      <w:r>
        <w:rPr>
          <w:rFonts w:hint="eastAsia" w:ascii="方正仿宋简体" w:hAnsi="方正仿宋简体" w:eastAsia="方正仿宋简体" w:cs="方正仿宋简体"/>
          <w:sz w:val="32"/>
          <w:szCs w:val="32"/>
        </w:rPr>
        <w:t>技术创新情况快报填报工作。现将有关事项通知如下：</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、填报</w:t>
      </w:r>
      <w:r>
        <w:rPr>
          <w:rFonts w:hint="eastAsia" w:ascii="方正黑体简体" w:hAnsi="方正黑体简体" w:eastAsia="方正黑体简体" w:cs="方正黑体简体"/>
          <w:sz w:val="32"/>
          <w:szCs w:val="32"/>
          <w:lang w:eastAsia="zh-CN"/>
        </w:rPr>
        <w:t>截止</w:t>
      </w:r>
      <w:r>
        <w:rPr>
          <w:rFonts w:hint="eastAsia" w:ascii="方正黑体简体" w:hAnsi="方正黑体简体" w:eastAsia="方正黑体简体" w:cs="方正黑体简体"/>
          <w:sz w:val="32"/>
          <w:szCs w:val="32"/>
        </w:rPr>
        <w:t>时间</w:t>
      </w:r>
      <w:r>
        <w:rPr>
          <w:rFonts w:hint="eastAsia" w:ascii="方正黑体简体" w:hAnsi="方正黑体简体" w:eastAsia="方正黑体简体" w:cs="方正黑体简体"/>
          <w:sz w:val="32"/>
          <w:szCs w:val="32"/>
          <w:lang w:eastAsia="zh-CN"/>
        </w:rPr>
        <w:t>：</w:t>
      </w:r>
      <w:r>
        <w:rPr>
          <w:rFonts w:hint="eastAsia" w:ascii="方正仿宋简体" w:hAnsi="方正仿宋简体" w:eastAsia="方正仿宋简体" w:cs="方正仿宋简体"/>
          <w:b/>
          <w:bCs/>
          <w:sz w:val="32"/>
          <w:szCs w:val="32"/>
        </w:rPr>
        <w:t>20</w:t>
      </w:r>
      <w:r>
        <w:rPr>
          <w:rFonts w:hint="eastAsia" w:ascii="方正仿宋简体" w:hAnsi="方正仿宋简体" w:eastAsia="方正仿宋简体" w:cs="方正仿宋简体"/>
          <w:b/>
          <w:bCs/>
          <w:sz w:val="32"/>
          <w:szCs w:val="32"/>
          <w:lang w:val="en-US" w:eastAsia="zh-CN"/>
        </w:rPr>
        <w:t>22</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US" w:eastAsia="zh-CN"/>
        </w:rPr>
        <w:t>25</w:t>
      </w:r>
      <w:r>
        <w:rPr>
          <w:rFonts w:hint="eastAsia" w:ascii="方正仿宋简体" w:hAnsi="方正仿宋简体" w:eastAsia="方正仿宋简体" w:cs="方正仿宋简体"/>
          <w:b/>
          <w:bCs/>
          <w:sz w:val="32"/>
          <w:szCs w:val="32"/>
        </w:rPr>
        <w:t>日</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二、填报方式及要求：</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登</w:t>
      </w:r>
      <w:r>
        <w:rPr>
          <w:rFonts w:hint="eastAsia" w:ascii="方正仿宋简体" w:hAnsi="方正仿宋简体" w:eastAsia="方正仿宋简体" w:cs="方正仿宋简体"/>
          <w:sz w:val="32"/>
          <w:szCs w:val="32"/>
          <w:lang w:eastAsia="zh-CN"/>
        </w:rPr>
        <w:t>相关企业</w:t>
      </w:r>
      <w:r>
        <w:rPr>
          <w:rFonts w:hint="eastAsia" w:ascii="方正仿宋简体" w:hAnsi="方正仿宋简体" w:eastAsia="方正仿宋简体" w:cs="方正仿宋简体"/>
          <w:sz w:val="32"/>
          <w:szCs w:val="32"/>
        </w:rPr>
        <w:t>陆</w:t>
      </w:r>
      <w:r>
        <w:rPr>
          <w:rFonts w:hint="eastAsia" w:ascii="方正仿宋简体" w:hAnsi="方正仿宋简体" w:eastAsia="方正仿宋简体" w:cs="方正仿宋简体"/>
          <w:sz w:val="32"/>
          <w:szCs w:val="32"/>
          <w:lang w:val="en-US" w:eastAsia="zh-CN"/>
        </w:rPr>
        <w:t>网报系统</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http://218.68.17.222:10001/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rPr>
        <w:t>，注册登陆</w:t>
      </w:r>
      <w:r>
        <w:rPr>
          <w:rFonts w:hint="eastAsia" w:ascii="方正仿宋简体" w:hAnsi="方正仿宋简体" w:eastAsia="方正仿宋简体" w:cs="方正仿宋简体"/>
          <w:sz w:val="32"/>
          <w:szCs w:val="32"/>
          <w:lang w:val="en-US" w:eastAsia="zh-CN"/>
        </w:rPr>
        <w:t>后</w:t>
      </w:r>
      <w:r>
        <w:rPr>
          <w:rFonts w:hint="eastAsia" w:ascii="方正仿宋简体" w:hAnsi="方正仿宋简体" w:eastAsia="方正仿宋简体" w:cs="方正仿宋简体"/>
          <w:sz w:val="32"/>
          <w:szCs w:val="32"/>
        </w:rPr>
        <w:t>完成填报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10" w:firstLineChars="196"/>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请</w:t>
      </w: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高度重视此项工作，组织所属企业技术中心按期完成快报工作。</w:t>
      </w:r>
      <w:r>
        <w:rPr>
          <w:rFonts w:hint="eastAsia" w:ascii="方正仿宋简体" w:hAnsi="方正仿宋简体" w:eastAsia="方正仿宋简体" w:cs="方正仿宋简体"/>
          <w:sz w:val="32"/>
          <w:szCs w:val="32"/>
          <w:lang w:eastAsia="zh-CN"/>
        </w:rPr>
        <w:t>请</w:t>
      </w:r>
      <w:r>
        <w:rPr>
          <w:rFonts w:hint="eastAsia" w:ascii="方正仿宋简体" w:hAnsi="方正仿宋简体" w:eastAsia="方正仿宋简体" w:cs="方正仿宋简体"/>
          <w:sz w:val="32"/>
          <w:szCs w:val="32"/>
          <w:lang w:val="en-US" w:eastAsia="zh-CN"/>
        </w:rPr>
        <w:t>各技术中心企业认真梳理总结上一年度创新工作情况，同期做好企业研发活动统计表（107表）填报并认真检查，为后续即将开展的天津市企业技术中心复核评价工作做好准备。</w:t>
      </w:r>
    </w:p>
    <w:p>
      <w:pPr>
        <w:keepNext w:val="0"/>
        <w:keepLines w:val="0"/>
        <w:pageBreakBefore w:val="0"/>
        <w:widowControl w:val="0"/>
        <w:kinsoku/>
        <w:wordWrap/>
        <w:overflowPunct/>
        <w:topLinePunct w:val="0"/>
        <w:autoSpaceDE/>
        <w:autoSpaceDN/>
        <w:bidi w:val="0"/>
        <w:adjustRightInd/>
        <w:snapToGrid/>
        <w:spacing w:line="510" w:lineRule="exact"/>
        <w:ind w:firstLine="621"/>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联系人：</w:t>
      </w:r>
      <w:r>
        <w:rPr>
          <w:rFonts w:hint="eastAsia" w:ascii="方正仿宋简体" w:hAnsi="方正仿宋简体" w:eastAsia="方正仿宋简体" w:cs="方正仿宋简体"/>
          <w:sz w:val="32"/>
          <w:szCs w:val="32"/>
          <w:lang w:eastAsia="zh-CN"/>
        </w:rPr>
        <w:t>苑玉红</w:t>
      </w: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lang w:val="en-US" w:eastAsia="zh-CN"/>
        </w:rPr>
        <w:t>29246947</w:t>
      </w:r>
    </w:p>
    <w:p>
      <w:pPr>
        <w:keepNext w:val="0"/>
        <w:keepLines w:val="0"/>
        <w:pageBreakBefore w:val="0"/>
        <w:widowControl w:val="0"/>
        <w:kinsoku/>
        <w:wordWrap/>
        <w:overflowPunct/>
        <w:topLinePunct w:val="0"/>
        <w:autoSpaceDE/>
        <w:autoSpaceDN/>
        <w:bidi w:val="0"/>
        <w:adjustRightInd/>
        <w:snapToGrid/>
        <w:spacing w:line="510" w:lineRule="exact"/>
        <w:ind w:firstLine="621"/>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2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天津市企业技术中心所在企业技术创新快报表</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2.宝坻区企业技术中心名单</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宝坻区工业和信息化局</w:t>
      </w:r>
    </w:p>
    <w:p>
      <w:pPr>
        <w:keepNext w:val="0"/>
        <w:keepLines w:val="0"/>
        <w:pageBreakBefore w:val="0"/>
        <w:widowControl w:val="0"/>
        <w:kinsoku/>
        <w:wordWrap/>
        <w:overflowPunct/>
        <w:topLinePunct w:val="0"/>
        <w:autoSpaceDE/>
        <w:autoSpaceDN/>
        <w:bidi w:val="0"/>
        <w:adjustRightInd/>
        <w:snapToGrid/>
        <w:spacing w:line="510" w:lineRule="exact"/>
        <w:ind w:left="2208" w:leftChars="109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2022年3月15日</w:t>
      </w:r>
    </w:p>
    <w:p>
      <w:pPr>
        <w:keepNext w:val="0"/>
        <w:keepLines w:val="0"/>
        <w:pageBreakBefore w:val="0"/>
        <w:widowControl w:val="0"/>
        <w:kinsoku/>
        <w:wordWrap/>
        <w:overflowPunct/>
        <w:topLinePunct w:val="0"/>
        <w:autoSpaceDE/>
        <w:autoSpaceDN/>
        <w:bidi w:val="0"/>
        <w:adjustRightInd/>
        <w:snapToGrid/>
        <w:spacing w:line="510" w:lineRule="exact"/>
        <w:ind w:firstLine="610" w:firstLineChars="196"/>
        <w:textAlignment w:val="auto"/>
        <w:rPr>
          <w:rFonts w:ascii="仿宋_GB2312" w:eastAsia="仿宋_GB2312"/>
          <w:sz w:val="32"/>
          <w:szCs w:val="32"/>
        </w:rPr>
      </w:pPr>
      <w:r>
        <w:rPr>
          <w:rFonts w:hint="eastAsia" w:ascii="方正仿宋简体" w:hAnsi="方正仿宋简体" w:eastAsia="方正仿宋简体" w:cs="方正仿宋简体"/>
          <w:sz w:val="32"/>
          <w:szCs w:val="32"/>
        </w:rPr>
        <w:t>（此件主动公开）</w:t>
      </w:r>
    </w:p>
    <w:p>
      <w:pPr>
        <w:spacing w:line="54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附件</w:t>
      </w:r>
      <w:r>
        <w:rPr>
          <w:rFonts w:hint="eastAsia" w:ascii="方正仿宋简体" w:hAnsi="方正仿宋简体" w:eastAsia="方正仿宋简体" w:cs="方正仿宋简体"/>
          <w:sz w:val="32"/>
          <w:szCs w:val="32"/>
          <w:lang w:val="en-US" w:eastAsia="zh-CN"/>
        </w:rPr>
        <w:t>1</w:t>
      </w:r>
    </w:p>
    <w:p>
      <w:pPr>
        <w:pStyle w:val="2"/>
        <w:rPr>
          <w:rFonts w:hint="eastAsia"/>
          <w:lang w:eastAsia="zh-CN"/>
        </w:rPr>
      </w:pPr>
    </w:p>
    <w:p>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天津市企业技术中心所在企业技术创新快报表</w:t>
      </w:r>
    </w:p>
    <w:tbl>
      <w:tblPr>
        <w:tblStyle w:val="8"/>
        <w:tblW w:w="9350" w:type="dxa"/>
        <w:jc w:val="center"/>
        <w:tblLayout w:type="fixed"/>
        <w:tblCellMar>
          <w:top w:w="0" w:type="dxa"/>
          <w:left w:w="108" w:type="dxa"/>
          <w:bottom w:w="0" w:type="dxa"/>
          <w:right w:w="108" w:type="dxa"/>
        </w:tblCellMar>
      </w:tblPr>
      <w:tblGrid>
        <w:gridCol w:w="1545"/>
        <w:gridCol w:w="5144"/>
        <w:gridCol w:w="1215"/>
        <w:gridCol w:w="1446"/>
      </w:tblGrid>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企业名称</w:t>
            </w:r>
          </w:p>
        </w:tc>
        <w:tc>
          <w:tcPr>
            <w:tcW w:w="780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中心负责人</w:t>
            </w:r>
          </w:p>
        </w:tc>
        <w:tc>
          <w:tcPr>
            <w:tcW w:w="51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联系人</w:t>
            </w:r>
          </w:p>
        </w:tc>
        <w:tc>
          <w:tcPr>
            <w:tcW w:w="51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电子邮件</w:t>
            </w:r>
          </w:p>
        </w:tc>
        <w:tc>
          <w:tcPr>
            <w:tcW w:w="51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报告年度</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eastAsia="仿宋_GB2312"/>
                <w:kern w:val="0"/>
                <w:sz w:val="24"/>
              </w:rPr>
              <w:t>20</w:t>
            </w:r>
            <w:r>
              <w:rPr>
                <w:rFonts w:hint="eastAsia" w:eastAsia="仿宋_GB2312"/>
                <w:kern w:val="0"/>
                <w:sz w:val="24"/>
                <w:lang w:val="en-US" w:eastAsia="zh-CN"/>
              </w:rPr>
              <w:t>21</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序号</w:t>
            </w:r>
          </w:p>
        </w:tc>
        <w:tc>
          <w:tcPr>
            <w:tcW w:w="51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指标名称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单位</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数值</w:t>
            </w: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营业</w:t>
            </w:r>
            <w:r>
              <w:rPr>
                <w:rFonts w:hint="eastAsia" w:ascii="仿宋_GB2312" w:hAnsi="宋体" w:eastAsia="仿宋_GB2312" w:cs="宋体"/>
                <w:kern w:val="0"/>
                <w:sz w:val="24"/>
              </w:rPr>
              <w:t>收入总额</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利润总额</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3</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企业从业人员（平均数）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4</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企业拥有研究开发人员数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eastAsia="zh-CN"/>
              </w:rPr>
            </w:pPr>
            <w:r>
              <w:rPr>
                <w:rFonts w:hint="eastAsia" w:eastAsia="仿宋_GB2312" w:cs="Times New Roman"/>
                <w:kern w:val="0"/>
                <w:sz w:val="24"/>
                <w:lang w:val="en-US" w:eastAsia="zh-CN"/>
              </w:rPr>
              <w:t>6</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经费支出</w:t>
            </w:r>
            <w:r>
              <w:rPr>
                <w:rFonts w:hint="eastAsia" w:ascii="仿宋_GB2312" w:hAnsi="宋体" w:eastAsia="仿宋_GB2312" w:cs="宋体"/>
                <w:kern w:val="0"/>
                <w:sz w:val="24"/>
                <w:lang w:val="en-US" w:eastAsia="zh-CN"/>
              </w:rPr>
              <w:t>总</w:t>
            </w:r>
            <w:r>
              <w:rPr>
                <w:rFonts w:hint="eastAsia" w:ascii="仿宋_GB2312" w:hAnsi="宋体" w:eastAsia="仿宋_GB2312" w:cs="宋体"/>
                <w:kern w:val="0"/>
                <w:sz w:val="24"/>
              </w:rPr>
              <w:t>额</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7</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技术中心拥有高级专家人数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8</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技术中心拥有博士人数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企业全部</w:t>
            </w: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项目数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10</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其中：</w:t>
            </w:r>
            <w:r>
              <w:rPr>
                <w:rFonts w:hint="eastAsia" w:ascii="仿宋_GB2312" w:hAnsi="宋体" w:eastAsia="仿宋_GB2312" w:cs="宋体"/>
                <w:kern w:val="0"/>
                <w:sz w:val="24"/>
              </w:rPr>
              <w:t>对外合作项目数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11</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技术中心拥有研发仪器设备原值</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12</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报告年度被受理的专利申请数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13</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其中：申请发明专利数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14</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拥有有效专利数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15</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其中：拥有有效发明专利数</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16</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新产品销售收入</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17</w:t>
            </w:r>
          </w:p>
        </w:tc>
        <w:tc>
          <w:tcPr>
            <w:tcW w:w="514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新产品销售利润</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18</w:t>
            </w:r>
          </w:p>
        </w:tc>
        <w:tc>
          <w:tcPr>
            <w:tcW w:w="5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技术中心在海外设立开发设计机构数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19</w:t>
            </w:r>
          </w:p>
        </w:tc>
        <w:tc>
          <w:tcPr>
            <w:tcW w:w="5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技术中心与其他组织合办开发机构数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20</w:t>
            </w:r>
          </w:p>
        </w:tc>
        <w:tc>
          <w:tcPr>
            <w:tcW w:w="5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其中：与大学科研院所合办的开发机构数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个</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21</w:t>
            </w:r>
          </w:p>
        </w:tc>
        <w:tc>
          <w:tcPr>
            <w:tcW w:w="5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企业全体员工年收入总额</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tblPrEx>
          <w:tblCellMar>
            <w:top w:w="0" w:type="dxa"/>
            <w:left w:w="108" w:type="dxa"/>
            <w:bottom w:w="0" w:type="dxa"/>
            <w:right w:w="108" w:type="dxa"/>
          </w:tblCellMar>
        </w:tblPrEx>
        <w:trPr>
          <w:trHeight w:val="397" w:hRule="exact"/>
          <w:jc w:val="center"/>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22</w:t>
            </w:r>
          </w:p>
        </w:tc>
        <w:tc>
          <w:tcPr>
            <w:tcW w:w="51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企业研发人员年收入总额</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bl>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填表说明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bCs/>
          <w:kern w:val="0"/>
          <w:sz w:val="28"/>
          <w:szCs w:val="28"/>
        </w:rPr>
        <w:t>报告年度：指快报表中指标统计年度，时间范围从填写评价表的上一年1月1日到12月31日。所有</w:t>
      </w:r>
      <w:r>
        <w:rPr>
          <w:rFonts w:hint="eastAsia" w:ascii="方正仿宋简体" w:hAnsi="方正仿宋简体" w:eastAsia="方正仿宋简体" w:cs="方正仿宋简体"/>
          <w:kern w:val="0"/>
          <w:sz w:val="28"/>
          <w:szCs w:val="28"/>
        </w:rPr>
        <w:t>指标的填报时间范围，如无特殊指明，均为报告年度。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营业收入总额：指报告年度企业从事销</w:t>
      </w:r>
      <w:r>
        <w:rPr>
          <w:rFonts w:hint="eastAsia" w:ascii="方正仿宋简体" w:hAnsi="方正仿宋简体" w:eastAsia="方正仿宋简体" w:cs="方正仿宋简体"/>
          <w:kern w:val="0"/>
          <w:sz w:val="28"/>
          <w:szCs w:val="28"/>
          <w:lang w:eastAsia="zh-CN"/>
        </w:rPr>
        <w:t>的</w:t>
      </w:r>
      <w:r>
        <w:rPr>
          <w:rFonts w:hint="eastAsia" w:ascii="方正仿宋简体" w:hAnsi="方正仿宋简体" w:eastAsia="方正仿宋简体" w:cs="方正仿宋简体"/>
          <w:kern w:val="0"/>
          <w:sz w:val="28"/>
          <w:szCs w:val="28"/>
        </w:rPr>
        <w:t>售商品、提供劳务和让渡资产使用权等生产经营活动形成的经济利益流入。包括“主营业务收入”和“其他业务收入”。根据会计“利润表”中“营业收入”项目的本年累计数填报。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利润总额：指报告年度企业生产经营过程中各种收入扣除各种耗费后的盈余，反映企业在报告期内实现的盈亏总额。根据会计“利润表”中“利润总额”项目的本年累计数填报。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企业从业人员（平均数）：指报告年度内平均拥有的从业人员数。该指标应与“从业人员及工资总额”（102-1表）数据对应。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企业拥有研究开发人员数：指报告年度内企业参加研究开发活动的人员合计。该指标应与“企业研究开发活动及相关情况”（107-2表）数据对应。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企业拥有研究开发人员数（全职人员）：指报告年度内企业研究开发人员中实际从事研究开发活动的时间占制度工作时间90%及以上的人员，不含外聘人员。该指标应与“企业研究开发活动及相关情况”（107-2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应与“企业研究开发活动及相关情况”（107-2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技术中心高级专家：指截至报告年度末全职在技术中心工作、获得国家、省、部等政府部门认定的有突出贡献的专家或者享受国家、省、部专项津贴，以及其他类型专家（包括重点海外高层次人才引进计划，天津市“131”创新型人才培养工程第一层次等），外聘及70周岁以上专家不计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技术中心博士：指截至报告年度末全职在技术中心工作，具有博士学历或博士学位的研究开发人员。在站博士后可以作为博士进行统计。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企业全部</w:t>
      </w:r>
      <w:r>
        <w:rPr>
          <w:rFonts w:hint="eastAsia" w:ascii="方正仿宋简体" w:hAnsi="方正仿宋简体" w:eastAsia="方正仿宋简体" w:cs="方正仿宋简体"/>
          <w:kern w:val="0"/>
          <w:sz w:val="28"/>
          <w:szCs w:val="28"/>
          <w:lang w:val="en-US" w:eastAsia="zh-CN"/>
        </w:rPr>
        <w:t>研发</w:t>
      </w:r>
      <w:r>
        <w:rPr>
          <w:rFonts w:hint="eastAsia" w:ascii="方正仿宋简体" w:hAnsi="方正仿宋简体" w:eastAsia="方正仿宋简体" w:cs="方正仿宋简体"/>
          <w:kern w:val="0"/>
          <w:sz w:val="28"/>
          <w:szCs w:val="28"/>
        </w:rPr>
        <w:t>项目数：指企业在报告年度当年立项并开展研发（制）工作、以前年份立项仍继续进行研发（制）的研究开发项目或课题，包括当年完成和年内研发工作已告失败的项目。该指标应与“企业研究开发项目情况”（107-1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对外合作项目数：指企业</w:t>
      </w:r>
      <w:bookmarkStart w:id="0" w:name="_GoBack"/>
      <w:bookmarkEnd w:id="0"/>
      <w:r>
        <w:rPr>
          <w:rFonts w:hint="eastAsia" w:ascii="方正仿宋简体" w:hAnsi="方正仿宋简体" w:eastAsia="方正仿宋简体" w:cs="方正仿宋简体"/>
          <w:kern w:val="0"/>
          <w:sz w:val="28"/>
          <w:szCs w:val="28"/>
        </w:rPr>
        <w:t>与境内研究机构、高等院校、其他企业或单位，以及与境外机构合作开发项目数，不包括委托外单位研发项目。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技术中心拥有的研发仪器设备原值：指报告年度末由技术中心使用并用于研发的固定资产中的仪器和设备原价。其中，设备包括用于研发活动的各类机器和设备、试验测量仪器、运输工具、工装工具等。该指标应与“企业研究开发活动及相关情况”（107-2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报告年度被受理的专利申请数：指报告年度内企业向专利行政部门提出专利申请并被受</w:t>
      </w:r>
      <w:r>
        <w:rPr>
          <w:rFonts w:hint="eastAsia" w:ascii="方正仿宋简体" w:hAnsi="方正仿宋简体" w:eastAsia="方正仿宋简体" w:cs="方正仿宋简体"/>
          <w:kern w:val="0"/>
          <w:sz w:val="28"/>
          <w:szCs w:val="28"/>
          <w:lang w:val="en-US" w:eastAsia="zh-CN"/>
        </w:rPr>
        <w:t>理</w:t>
      </w:r>
      <w:r>
        <w:rPr>
          <w:rFonts w:hint="eastAsia" w:ascii="方正仿宋简体" w:hAnsi="方正仿宋简体" w:eastAsia="方正仿宋简体" w:cs="方正仿宋简体"/>
          <w:kern w:val="0"/>
          <w:sz w:val="28"/>
          <w:szCs w:val="28"/>
        </w:rPr>
        <w:t>的专利件数。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拥有的有效专利数：指报告年度末企业作为专利权人拥有的、经国内外知识产权行政部门授予且在有效期内的专利件数。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该指标应与“企业研究开发活动及相关情况”（107-2表）数据对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新产品销售利润：指报告年度内企业通过销售新产品、提供新服务等实现的销售（营业）利润。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bCs/>
          <w:kern w:val="0"/>
          <w:sz w:val="28"/>
          <w:szCs w:val="28"/>
        </w:rPr>
        <w:t>技术中心在海外设立开发设计机构数：</w:t>
      </w:r>
      <w:r>
        <w:rPr>
          <w:rFonts w:hint="eastAsia" w:ascii="方正仿宋简体" w:hAnsi="方正仿宋简体" w:eastAsia="方正仿宋简体" w:cs="方正仿宋简体"/>
          <w:kern w:val="0"/>
          <w:sz w:val="28"/>
          <w:szCs w:val="28"/>
        </w:rPr>
        <w:t>指技术中心在港澳台地区及国外设立以科研开发、设计为目的的开发机构数量。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Cs/>
          <w:kern w:val="0"/>
          <w:sz w:val="28"/>
          <w:szCs w:val="28"/>
        </w:rPr>
        <w:t>技术中心与其他组织合办开发机构数：</w:t>
      </w:r>
      <w:r>
        <w:rPr>
          <w:rFonts w:hint="eastAsia" w:ascii="方正仿宋简体" w:hAnsi="方正仿宋简体" w:eastAsia="方正仿宋简体" w:cs="方正仿宋简体"/>
          <w:kern w:val="0"/>
          <w:sz w:val="28"/>
          <w:szCs w:val="28"/>
        </w:rPr>
        <w:t>指技术中心与高校、研究院所、其他企业联合设立的以科研开发设计为目的的组织机构数量。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bCs/>
          <w:kern w:val="0"/>
          <w:sz w:val="28"/>
          <w:szCs w:val="28"/>
          <w:lang w:val="en-US" w:eastAsia="zh-CN"/>
        </w:rPr>
      </w:pPr>
      <w:r>
        <w:rPr>
          <w:rFonts w:hint="eastAsia" w:ascii="方正仿宋简体" w:hAnsi="方正仿宋简体" w:eastAsia="方正仿宋简体" w:cs="方正仿宋简体"/>
          <w:bCs/>
          <w:kern w:val="0"/>
          <w:sz w:val="28"/>
          <w:szCs w:val="28"/>
          <w:lang w:val="en-US" w:eastAsia="zh-CN"/>
        </w:rPr>
        <w:t>企业全体员工年收入总额：指报告年度企业全部职工(企业全部从业人员)一年从本企业获得的货币收入的总额。包括职工工资、岗位补贴、福利费、奖金、政策补贴、项目提成等各项货币收入的总和。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方正仿宋简体" w:hAnsi="方正仿宋简体" w:eastAsia="方正仿宋简体" w:cs="方正仿宋简体"/>
          <w:bCs/>
          <w:kern w:val="0"/>
          <w:sz w:val="28"/>
          <w:szCs w:val="28"/>
          <w:lang w:val="en-US" w:eastAsia="zh-CN"/>
        </w:rPr>
      </w:pPr>
      <w:r>
        <w:rPr>
          <w:rFonts w:hint="eastAsia" w:ascii="方正仿宋简体" w:hAnsi="方正仿宋简体" w:eastAsia="方正仿宋简体" w:cs="方正仿宋简体"/>
          <w:bCs/>
          <w:kern w:val="0"/>
          <w:sz w:val="28"/>
          <w:szCs w:val="28"/>
          <w:lang w:val="en-US" w:eastAsia="zh-CN"/>
        </w:rPr>
        <w:t>企业研发人员年收入总额：指企业全体研发人员的年货币总收入，包括工资、福利费、奖金、政策补贴、项目提成等各项收入的总和。</w:t>
      </w:r>
    </w:p>
    <w:p>
      <w:pPr>
        <w:pStyle w:val="2"/>
        <w:rPr>
          <w:rFonts w:hint="default" w:ascii="Times New Roman" w:hAnsi="Times New Roman" w:eastAsia="仿宋_GB2312" w:cs="Times New Roman"/>
          <w:bCs/>
          <w:kern w:val="0"/>
          <w:sz w:val="28"/>
          <w:szCs w:val="28"/>
          <w:lang w:val="en-US" w:eastAsia="zh-CN"/>
        </w:rPr>
      </w:pPr>
    </w:p>
    <w:p>
      <w:pPr>
        <w:pStyle w:val="2"/>
        <w:rPr>
          <w:rFonts w:hint="default" w:ascii="Times New Roman" w:hAnsi="Times New Roman" w:eastAsia="仿宋_GB2312" w:cs="Times New Roman"/>
          <w:bCs/>
          <w:kern w:val="0"/>
          <w:sz w:val="28"/>
          <w:szCs w:val="28"/>
          <w:lang w:val="en-US" w:eastAsia="zh-CN"/>
        </w:rPr>
      </w:pPr>
    </w:p>
    <w:p>
      <w:pPr>
        <w:pStyle w:val="2"/>
        <w:jc w:val="left"/>
        <w:rPr>
          <w:rFonts w:hint="default" w:ascii="Times New Roman" w:hAnsi="Times New Roman" w:eastAsia="仿宋_GB2312" w:cs="Times New Roman"/>
          <w:bCs/>
          <w:kern w:val="0"/>
          <w:sz w:val="28"/>
          <w:szCs w:val="28"/>
          <w:lang w:val="en-US" w:eastAsia="zh-CN"/>
        </w:rPr>
      </w:pPr>
      <w:r>
        <w:rPr>
          <w:rFonts w:hint="eastAsia" w:ascii="Times New Roman" w:hAnsi="Times New Roman" w:cs="Times New Roman"/>
          <w:bCs/>
          <w:kern w:val="0"/>
          <w:sz w:val="28"/>
          <w:szCs w:val="28"/>
          <w:lang w:val="en-US" w:eastAsia="zh-CN"/>
        </w:rPr>
        <w:t>附件2：</w:t>
      </w:r>
    </w:p>
    <w:p>
      <w:pPr>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宝坻区企业技术中心名单</w:t>
      </w:r>
    </w:p>
    <w:tbl>
      <w:tblPr>
        <w:tblStyle w:val="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7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b/>
                <w:kern w:val="0"/>
                <w:sz w:val="28"/>
                <w:szCs w:val="28"/>
              </w:rPr>
            </w:pPr>
            <w:r>
              <w:rPr>
                <w:rFonts w:hint="eastAsia" w:ascii="方正仿宋简体" w:hAnsi="方正仿宋简体" w:eastAsia="方正仿宋简体" w:cs="方正仿宋简体"/>
                <w:b/>
                <w:kern w:val="0"/>
                <w:sz w:val="28"/>
                <w:szCs w:val="28"/>
              </w:rPr>
              <w:t>序号</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b/>
                <w:kern w:val="0"/>
                <w:sz w:val="28"/>
                <w:szCs w:val="28"/>
              </w:rPr>
            </w:pPr>
            <w:r>
              <w:rPr>
                <w:rFonts w:hint="eastAsia" w:ascii="方正仿宋简体" w:hAnsi="方正仿宋简体" w:eastAsia="方正仿宋简体" w:cs="方正仿宋简体"/>
                <w:b/>
                <w:kern w:val="0"/>
                <w:sz w:val="28"/>
                <w:szCs w:val="28"/>
              </w:rPr>
              <w:t>企业名称</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b/>
                <w:kern w:val="0"/>
                <w:sz w:val="28"/>
                <w:szCs w:val="28"/>
              </w:rPr>
            </w:pPr>
            <w:r>
              <w:rPr>
                <w:rFonts w:hint="eastAsia" w:ascii="方正仿宋简体" w:hAnsi="方正仿宋简体" w:eastAsia="方正仿宋简体" w:cs="方正仿宋简体"/>
                <w:b/>
                <w:kern w:val="0"/>
                <w:sz w:val="28"/>
                <w:szCs w:val="28"/>
              </w:rPr>
              <w:t>镇街、园区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天津市津宝乐器有限公司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宝平街道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中交三公局第二工程有限公司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宝平街道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天津市泽宝水泥制品有限公司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方家庄镇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4</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天津市现代天骄农业科技有限公司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大口屯镇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5</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天津现代天骄水产饲料股份有限公司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大口屯镇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6</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天津市承刚科技发展有限公司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黄庄镇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7</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rPr>
              <w:t>天津昌农科技有限责任公司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rPr>
              <w:t>林亭口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8</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天津宝涞精工集团股份有限公司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牛家牌镇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9</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天津奥林股份有限公司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新安镇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天津天元海科技开发有限公司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新安镇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11</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rPr>
              <w:t>京冶华城（天津）钢结构有限公司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bidi="ar-SA"/>
              </w:rPr>
              <w:t>新安镇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天津市旭辉恒远塑料包装股份有限公司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开发区</w:t>
            </w:r>
            <w:r>
              <w:rPr>
                <w:rFonts w:hint="eastAsia" w:ascii="方正仿宋简体" w:hAnsi="方正仿宋简体" w:eastAsia="方正仿宋简体" w:cs="方正仿宋简体"/>
                <w:color w:val="000000"/>
                <w:kern w:val="0"/>
                <w:sz w:val="28"/>
                <w:szCs w:val="28"/>
                <w:lang w:eastAsia="zh-CN"/>
              </w:rPr>
              <w:t>口东园区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13</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中投（天津）热力股份有限公司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开发区</w:t>
            </w:r>
            <w:r>
              <w:rPr>
                <w:rFonts w:hint="eastAsia" w:ascii="方正仿宋简体" w:hAnsi="方正仿宋简体" w:eastAsia="方正仿宋简体" w:cs="方正仿宋简体"/>
                <w:color w:val="000000"/>
                <w:kern w:val="0"/>
                <w:sz w:val="28"/>
                <w:szCs w:val="28"/>
                <w:lang w:eastAsia="zh-CN"/>
              </w:rPr>
              <w:t>口东园区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14</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首瑞（天津）电气设备有限公司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开发区</w:t>
            </w:r>
            <w:r>
              <w:rPr>
                <w:rFonts w:hint="eastAsia" w:ascii="方正仿宋简体" w:hAnsi="方正仿宋简体" w:eastAsia="方正仿宋简体" w:cs="方正仿宋简体"/>
                <w:color w:val="000000"/>
                <w:kern w:val="0"/>
                <w:sz w:val="28"/>
                <w:szCs w:val="28"/>
                <w:lang w:eastAsia="zh-CN"/>
              </w:rPr>
              <w:t>口东园区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15</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上工富怡智能制造（天津）</w:t>
            </w:r>
            <w:r>
              <w:rPr>
                <w:rFonts w:hint="eastAsia" w:ascii="方正仿宋简体" w:hAnsi="方正仿宋简体" w:eastAsia="方正仿宋简体" w:cs="方正仿宋简体"/>
                <w:color w:val="000000"/>
                <w:kern w:val="0"/>
                <w:sz w:val="28"/>
                <w:szCs w:val="28"/>
              </w:rPr>
              <w:t>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16</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天津华建天恒传动有限责任公司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17</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天津北玻玻璃工业技术有限公司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18</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天津宝兴威科技股份有限公司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19</w:t>
            </w:r>
          </w:p>
        </w:tc>
        <w:tc>
          <w:tcPr>
            <w:tcW w:w="5735" w:type="dxa"/>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林德英利（天津）汽车部件有限公司</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20</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安泰天龙（天津）钨钼科技有限公司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21</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天津英利模具制造有限公司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22</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翰林航宇（天津）实业有限公司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23</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天津浩源慧能科技有限公司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开发区天宝园区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24</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天津国安盟固利新材料科技股份有限公司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25</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勇猛机械股份有限公司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26</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小刀科技股份有限公司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27</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天津市贝特瑞新能源科技有限公司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28</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天津市卡尔斯阀门有限公司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29</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博纳斯威阀门股份有限公司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30</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贝特瑞（天津）纳米材料制造有限公司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31</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rPr>
              <w:t>大源无纺新材料（天津）有限公司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32</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简体" w:hAnsi="方正仿宋简体" w:eastAsia="方正仿宋简体" w:cs="方正仿宋简体"/>
                <w:color w:val="000000"/>
                <w:kern w:val="2"/>
                <w:sz w:val="28"/>
                <w:szCs w:val="28"/>
                <w:lang w:val="en-US" w:eastAsia="zh-CN" w:bidi="ar-SA"/>
              </w:rPr>
            </w:pPr>
            <w:r>
              <w:rPr>
                <w:rFonts w:hint="eastAsia" w:ascii="方正仿宋简体" w:hAnsi="方正仿宋简体" w:eastAsia="方正仿宋简体" w:cs="方正仿宋简体"/>
                <w:color w:val="000000"/>
                <w:kern w:val="0"/>
                <w:sz w:val="28"/>
                <w:szCs w:val="28"/>
              </w:rPr>
              <w:t>中能（天津）智能传动设备有限公司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bidi="ar-SA"/>
              </w:rPr>
            </w:pPr>
            <w:r>
              <w:rPr>
                <w:rFonts w:hint="eastAsia" w:ascii="方正仿宋简体" w:hAnsi="方正仿宋简体" w:eastAsia="方正仿宋简体" w:cs="方正仿宋简体"/>
                <w:color w:val="000000"/>
                <w:kern w:val="0"/>
                <w:sz w:val="28"/>
                <w:szCs w:val="28"/>
                <w:lang w:val="en-US" w:eastAsia="zh-CN"/>
              </w:rPr>
              <w:t>33</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rPr>
              <w:t>天津荣盛盟固利新能源科技有限公司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eastAsia="zh-CN"/>
              </w:rPr>
              <w:t>开发区九园园区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34</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天津拖拉机制造有限公司</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开发区九园园区</w:t>
            </w:r>
          </w:p>
        </w:tc>
      </w:tr>
    </w:tbl>
    <w:p>
      <w:pPr>
        <w:spacing w:line="720" w:lineRule="exact"/>
        <w:jc w:val="left"/>
        <w:rPr>
          <w:rFonts w:hint="eastAsia" w:cs="宋体" w:asciiTheme="minorEastAsia" w:hAnsiTheme="minorEastAsia"/>
          <w:color w:val="000000"/>
          <w:kern w:val="0"/>
          <w:sz w:val="28"/>
          <w:szCs w:val="28"/>
        </w:rPr>
      </w:pPr>
      <w:r>
        <w:rPr>
          <w:rFonts w:hint="eastAsia" w:ascii="方正仿宋简体" w:hAnsi="方正仿宋简体" w:eastAsia="方正仿宋简体" w:cs="方正仿宋简体"/>
          <w:color w:val="000000"/>
          <w:kern w:val="0"/>
          <w:sz w:val="28"/>
          <w:szCs w:val="28"/>
        </w:rPr>
        <w:t>备注：带*为国家企业技术中心。</w:t>
      </w:r>
    </w:p>
    <w:p>
      <w:pPr>
        <w:pStyle w:val="2"/>
        <w:rPr>
          <w:rFonts w:hint="default" w:ascii="Times New Roman" w:hAnsi="Times New Roman" w:eastAsia="仿宋_GB2312" w:cs="Times New Roman"/>
          <w:bCs/>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ind w:left="0"/>
        <w:textAlignment w:val="auto"/>
        <w:rPr>
          <w:rFonts w:hint="default" w:ascii="Times New Roman" w:hAnsi="Times New Roman" w:cs="Times New Roman"/>
          <w:sz w:val="28"/>
          <w:szCs w:val="28"/>
        </w:rPr>
      </w:pPr>
    </w:p>
    <w:p>
      <w:pPr>
        <w:pStyle w:val="2"/>
        <w:keepNext w:val="0"/>
        <w:keepLines w:val="0"/>
        <w:pageBreakBefore w:val="0"/>
        <w:widowControl w:val="0"/>
        <w:kinsoku/>
        <w:wordWrap/>
        <w:overflowPunct/>
        <w:topLinePunct w:val="0"/>
        <w:autoSpaceDE/>
        <w:autoSpaceDN/>
        <w:bidi w:val="0"/>
        <w:adjustRightInd/>
        <w:snapToGrid/>
        <w:spacing w:before="0"/>
        <w:ind w:left="0"/>
        <w:textAlignment w:val="auto"/>
        <w:rPr>
          <w:rFonts w:hint="eastAsia" w:ascii="仿宋_GB2312" w:eastAsia="仿宋_GB2312"/>
          <w:sz w:val="32"/>
          <w:szCs w:val="32"/>
          <w:lang w:eastAsia="zh-CN"/>
        </w:rPr>
      </w:pPr>
    </w:p>
    <w:sectPr>
      <w:footerReference r:id="rId3" w:type="default"/>
      <w:footerReference r:id="rId4" w:type="even"/>
      <w:pgSz w:w="11906" w:h="16838"/>
      <w:pgMar w:top="1701" w:right="1559" w:bottom="1587" w:left="1559" w:header="851" w:footer="850" w:gutter="0"/>
      <w:pgNumType w:fmt="numberInDash"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10" w:h="567" w:hRule="exact" w:wrap="around" w:vAnchor="page" w:hAnchor="margin" w:xAlign="outside" w:y="15140"/>
      <w:spacing w:line="280" w:lineRule="exact"/>
      <w:jc w:val="center"/>
      <w:rPr>
        <w:rStyle w:val="10"/>
        <w:rFonts w:ascii="宋体" w:hAnsi="宋体"/>
        <w:sz w:val="28"/>
        <w:szCs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0CFD"/>
    <w:multiLevelType w:val="singleLevel"/>
    <w:tmpl w:val="EFD70CF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81A"/>
    <w:rsid w:val="00002F68"/>
    <w:rsid w:val="000144F3"/>
    <w:rsid w:val="00020C56"/>
    <w:rsid w:val="0003764A"/>
    <w:rsid w:val="00046F69"/>
    <w:rsid w:val="00047EED"/>
    <w:rsid w:val="0006054A"/>
    <w:rsid w:val="00072218"/>
    <w:rsid w:val="00083F8C"/>
    <w:rsid w:val="000A4124"/>
    <w:rsid w:val="000A6A21"/>
    <w:rsid w:val="000B633C"/>
    <w:rsid w:val="000B6B4C"/>
    <w:rsid w:val="000D5F7A"/>
    <w:rsid w:val="000F69EF"/>
    <w:rsid w:val="00100C4E"/>
    <w:rsid w:val="001032D1"/>
    <w:rsid w:val="00107027"/>
    <w:rsid w:val="0012557A"/>
    <w:rsid w:val="00163844"/>
    <w:rsid w:val="00166523"/>
    <w:rsid w:val="001A2DE2"/>
    <w:rsid w:val="001B7955"/>
    <w:rsid w:val="001C4BA3"/>
    <w:rsid w:val="001D4F6B"/>
    <w:rsid w:val="001F2E84"/>
    <w:rsid w:val="001F4533"/>
    <w:rsid w:val="001F581A"/>
    <w:rsid w:val="00212C15"/>
    <w:rsid w:val="00224AC8"/>
    <w:rsid w:val="002305B4"/>
    <w:rsid w:val="00236910"/>
    <w:rsid w:val="00240AAF"/>
    <w:rsid w:val="00241495"/>
    <w:rsid w:val="002456C9"/>
    <w:rsid w:val="00271E66"/>
    <w:rsid w:val="00284EA7"/>
    <w:rsid w:val="002A5A48"/>
    <w:rsid w:val="002A7BE3"/>
    <w:rsid w:val="002B65F3"/>
    <w:rsid w:val="002C284E"/>
    <w:rsid w:val="002C4980"/>
    <w:rsid w:val="002E404E"/>
    <w:rsid w:val="002F331F"/>
    <w:rsid w:val="00302117"/>
    <w:rsid w:val="00307012"/>
    <w:rsid w:val="0031354E"/>
    <w:rsid w:val="00324738"/>
    <w:rsid w:val="00344FFC"/>
    <w:rsid w:val="003564B8"/>
    <w:rsid w:val="00357B73"/>
    <w:rsid w:val="0037348A"/>
    <w:rsid w:val="003903F9"/>
    <w:rsid w:val="0039400E"/>
    <w:rsid w:val="00397035"/>
    <w:rsid w:val="003A0AC9"/>
    <w:rsid w:val="003A3DA5"/>
    <w:rsid w:val="003B128E"/>
    <w:rsid w:val="003B38AB"/>
    <w:rsid w:val="003C06FC"/>
    <w:rsid w:val="003C198E"/>
    <w:rsid w:val="003D243D"/>
    <w:rsid w:val="003E206A"/>
    <w:rsid w:val="003E2E59"/>
    <w:rsid w:val="003E737B"/>
    <w:rsid w:val="003F1936"/>
    <w:rsid w:val="003F4947"/>
    <w:rsid w:val="00411811"/>
    <w:rsid w:val="00415028"/>
    <w:rsid w:val="004405C3"/>
    <w:rsid w:val="00442A6F"/>
    <w:rsid w:val="00451077"/>
    <w:rsid w:val="0045180F"/>
    <w:rsid w:val="00454417"/>
    <w:rsid w:val="00461D7E"/>
    <w:rsid w:val="004655FB"/>
    <w:rsid w:val="00481B9A"/>
    <w:rsid w:val="004822CE"/>
    <w:rsid w:val="00486C37"/>
    <w:rsid w:val="004A2739"/>
    <w:rsid w:val="004B0A1A"/>
    <w:rsid w:val="004B5B63"/>
    <w:rsid w:val="004C289E"/>
    <w:rsid w:val="004C3631"/>
    <w:rsid w:val="004D26C0"/>
    <w:rsid w:val="004D27E8"/>
    <w:rsid w:val="004F3D93"/>
    <w:rsid w:val="005020CB"/>
    <w:rsid w:val="00506EAE"/>
    <w:rsid w:val="0053092F"/>
    <w:rsid w:val="0055024E"/>
    <w:rsid w:val="00560A51"/>
    <w:rsid w:val="00561059"/>
    <w:rsid w:val="0057569C"/>
    <w:rsid w:val="00581BB0"/>
    <w:rsid w:val="005860B8"/>
    <w:rsid w:val="005A1E09"/>
    <w:rsid w:val="005A332F"/>
    <w:rsid w:val="005E6A9B"/>
    <w:rsid w:val="005F0582"/>
    <w:rsid w:val="005F0A0C"/>
    <w:rsid w:val="00606809"/>
    <w:rsid w:val="00607A73"/>
    <w:rsid w:val="0061522B"/>
    <w:rsid w:val="006222EE"/>
    <w:rsid w:val="006225AD"/>
    <w:rsid w:val="0064073B"/>
    <w:rsid w:val="0064238E"/>
    <w:rsid w:val="00646BA0"/>
    <w:rsid w:val="00653696"/>
    <w:rsid w:val="00655D85"/>
    <w:rsid w:val="00663A31"/>
    <w:rsid w:val="00664400"/>
    <w:rsid w:val="0067276C"/>
    <w:rsid w:val="00677C1D"/>
    <w:rsid w:val="00677D79"/>
    <w:rsid w:val="00680FBF"/>
    <w:rsid w:val="006871A3"/>
    <w:rsid w:val="006975C9"/>
    <w:rsid w:val="006A05AB"/>
    <w:rsid w:val="006A701D"/>
    <w:rsid w:val="006D39AD"/>
    <w:rsid w:val="00710A82"/>
    <w:rsid w:val="00711092"/>
    <w:rsid w:val="00711FD0"/>
    <w:rsid w:val="00734B13"/>
    <w:rsid w:val="00735301"/>
    <w:rsid w:val="00736EB7"/>
    <w:rsid w:val="00754CAD"/>
    <w:rsid w:val="00756732"/>
    <w:rsid w:val="007615B2"/>
    <w:rsid w:val="007640B0"/>
    <w:rsid w:val="00780B93"/>
    <w:rsid w:val="00786649"/>
    <w:rsid w:val="00787023"/>
    <w:rsid w:val="007A5A07"/>
    <w:rsid w:val="007B2D83"/>
    <w:rsid w:val="007B3F26"/>
    <w:rsid w:val="007B799F"/>
    <w:rsid w:val="007D54E9"/>
    <w:rsid w:val="007E08A4"/>
    <w:rsid w:val="007E0ACD"/>
    <w:rsid w:val="007E114E"/>
    <w:rsid w:val="007E79E2"/>
    <w:rsid w:val="007E7F18"/>
    <w:rsid w:val="00803B03"/>
    <w:rsid w:val="00803B4E"/>
    <w:rsid w:val="0080438F"/>
    <w:rsid w:val="0081210F"/>
    <w:rsid w:val="0082095A"/>
    <w:rsid w:val="00830F62"/>
    <w:rsid w:val="00836ABA"/>
    <w:rsid w:val="00840C66"/>
    <w:rsid w:val="00841072"/>
    <w:rsid w:val="00850BA5"/>
    <w:rsid w:val="008512B8"/>
    <w:rsid w:val="00861F8F"/>
    <w:rsid w:val="008820A4"/>
    <w:rsid w:val="0088379F"/>
    <w:rsid w:val="00883C3E"/>
    <w:rsid w:val="008A594D"/>
    <w:rsid w:val="008B1215"/>
    <w:rsid w:val="008C1364"/>
    <w:rsid w:val="008C2F12"/>
    <w:rsid w:val="008D303B"/>
    <w:rsid w:val="008E406E"/>
    <w:rsid w:val="00901F62"/>
    <w:rsid w:val="009210E4"/>
    <w:rsid w:val="00934CBC"/>
    <w:rsid w:val="009412CD"/>
    <w:rsid w:val="00951B41"/>
    <w:rsid w:val="009634C8"/>
    <w:rsid w:val="009709D5"/>
    <w:rsid w:val="0097316F"/>
    <w:rsid w:val="0098720A"/>
    <w:rsid w:val="009B117D"/>
    <w:rsid w:val="009B265E"/>
    <w:rsid w:val="009B273F"/>
    <w:rsid w:val="009B62F6"/>
    <w:rsid w:val="009C28DB"/>
    <w:rsid w:val="009E44F3"/>
    <w:rsid w:val="00A0307A"/>
    <w:rsid w:val="00A154ED"/>
    <w:rsid w:val="00A271FD"/>
    <w:rsid w:val="00A2746E"/>
    <w:rsid w:val="00A324DD"/>
    <w:rsid w:val="00A42D47"/>
    <w:rsid w:val="00A441EB"/>
    <w:rsid w:val="00A51E02"/>
    <w:rsid w:val="00A52BE2"/>
    <w:rsid w:val="00A55425"/>
    <w:rsid w:val="00A640FE"/>
    <w:rsid w:val="00A73141"/>
    <w:rsid w:val="00A776E7"/>
    <w:rsid w:val="00AA5A4E"/>
    <w:rsid w:val="00AC60BF"/>
    <w:rsid w:val="00AC7B35"/>
    <w:rsid w:val="00AE4E9E"/>
    <w:rsid w:val="00B01D4E"/>
    <w:rsid w:val="00B02F14"/>
    <w:rsid w:val="00B04A5D"/>
    <w:rsid w:val="00B063DE"/>
    <w:rsid w:val="00B13A78"/>
    <w:rsid w:val="00B2774B"/>
    <w:rsid w:val="00B47F31"/>
    <w:rsid w:val="00B50BC0"/>
    <w:rsid w:val="00B7733D"/>
    <w:rsid w:val="00B87CD9"/>
    <w:rsid w:val="00B905BD"/>
    <w:rsid w:val="00B92693"/>
    <w:rsid w:val="00B957BC"/>
    <w:rsid w:val="00BA52C9"/>
    <w:rsid w:val="00BB1877"/>
    <w:rsid w:val="00BB303A"/>
    <w:rsid w:val="00BB327A"/>
    <w:rsid w:val="00BB7AE7"/>
    <w:rsid w:val="00BD18D1"/>
    <w:rsid w:val="00BE1878"/>
    <w:rsid w:val="00BE636E"/>
    <w:rsid w:val="00BF5482"/>
    <w:rsid w:val="00C07644"/>
    <w:rsid w:val="00C11C8F"/>
    <w:rsid w:val="00C3642B"/>
    <w:rsid w:val="00C40D18"/>
    <w:rsid w:val="00C67352"/>
    <w:rsid w:val="00C75E59"/>
    <w:rsid w:val="00C93314"/>
    <w:rsid w:val="00C95D69"/>
    <w:rsid w:val="00CA1889"/>
    <w:rsid w:val="00CA66F8"/>
    <w:rsid w:val="00CB0CA7"/>
    <w:rsid w:val="00CC6719"/>
    <w:rsid w:val="00CC78A6"/>
    <w:rsid w:val="00CD783D"/>
    <w:rsid w:val="00CE48D4"/>
    <w:rsid w:val="00CE6DAF"/>
    <w:rsid w:val="00CE70B8"/>
    <w:rsid w:val="00CE7C32"/>
    <w:rsid w:val="00CF6C36"/>
    <w:rsid w:val="00D40A20"/>
    <w:rsid w:val="00D52534"/>
    <w:rsid w:val="00D5337E"/>
    <w:rsid w:val="00D8047C"/>
    <w:rsid w:val="00DB345F"/>
    <w:rsid w:val="00DB6AD6"/>
    <w:rsid w:val="00DC6A9E"/>
    <w:rsid w:val="00DE39EC"/>
    <w:rsid w:val="00DE75AF"/>
    <w:rsid w:val="00E05C24"/>
    <w:rsid w:val="00E34793"/>
    <w:rsid w:val="00E5598D"/>
    <w:rsid w:val="00E6116D"/>
    <w:rsid w:val="00E63ACA"/>
    <w:rsid w:val="00E6431C"/>
    <w:rsid w:val="00E65710"/>
    <w:rsid w:val="00E7395C"/>
    <w:rsid w:val="00E822E8"/>
    <w:rsid w:val="00E94D61"/>
    <w:rsid w:val="00EA487E"/>
    <w:rsid w:val="00EB2C93"/>
    <w:rsid w:val="00EF62AF"/>
    <w:rsid w:val="00EF6FB6"/>
    <w:rsid w:val="00F029BA"/>
    <w:rsid w:val="00F1314D"/>
    <w:rsid w:val="00F21126"/>
    <w:rsid w:val="00F479D1"/>
    <w:rsid w:val="00F479EC"/>
    <w:rsid w:val="00F73355"/>
    <w:rsid w:val="00F86262"/>
    <w:rsid w:val="00F86DDA"/>
    <w:rsid w:val="00F97090"/>
    <w:rsid w:val="00FB2B44"/>
    <w:rsid w:val="00FB5912"/>
    <w:rsid w:val="01DE44A7"/>
    <w:rsid w:val="03AB3C9F"/>
    <w:rsid w:val="04373A1F"/>
    <w:rsid w:val="04660D16"/>
    <w:rsid w:val="066D11CC"/>
    <w:rsid w:val="09230975"/>
    <w:rsid w:val="0A0F1737"/>
    <w:rsid w:val="0C9F5E62"/>
    <w:rsid w:val="0E647AD3"/>
    <w:rsid w:val="0E957704"/>
    <w:rsid w:val="0F064906"/>
    <w:rsid w:val="0F3D0590"/>
    <w:rsid w:val="10084B76"/>
    <w:rsid w:val="10630B27"/>
    <w:rsid w:val="106331EB"/>
    <w:rsid w:val="108E38C8"/>
    <w:rsid w:val="109C4F94"/>
    <w:rsid w:val="10AE237D"/>
    <w:rsid w:val="11644158"/>
    <w:rsid w:val="11C7005B"/>
    <w:rsid w:val="131E3122"/>
    <w:rsid w:val="1442713E"/>
    <w:rsid w:val="14B53650"/>
    <w:rsid w:val="14BF2687"/>
    <w:rsid w:val="15B2480A"/>
    <w:rsid w:val="15F81354"/>
    <w:rsid w:val="16404C8F"/>
    <w:rsid w:val="1655428E"/>
    <w:rsid w:val="16C75769"/>
    <w:rsid w:val="17CF550E"/>
    <w:rsid w:val="17F57D2D"/>
    <w:rsid w:val="18DD56A8"/>
    <w:rsid w:val="1922723A"/>
    <w:rsid w:val="19C57D59"/>
    <w:rsid w:val="19E03034"/>
    <w:rsid w:val="1A013BC8"/>
    <w:rsid w:val="1A0725A0"/>
    <w:rsid w:val="1B445DCE"/>
    <w:rsid w:val="1B8249BF"/>
    <w:rsid w:val="1C155E57"/>
    <w:rsid w:val="1CD1089A"/>
    <w:rsid w:val="1CD373C9"/>
    <w:rsid w:val="1D0D29E0"/>
    <w:rsid w:val="1D251103"/>
    <w:rsid w:val="1D461BEC"/>
    <w:rsid w:val="1DDA73C7"/>
    <w:rsid w:val="1E0122D6"/>
    <w:rsid w:val="1EBD2182"/>
    <w:rsid w:val="1F127F78"/>
    <w:rsid w:val="1FF854A3"/>
    <w:rsid w:val="210265A4"/>
    <w:rsid w:val="218F1684"/>
    <w:rsid w:val="224A779F"/>
    <w:rsid w:val="228E4FBC"/>
    <w:rsid w:val="23622D7C"/>
    <w:rsid w:val="24D96A9B"/>
    <w:rsid w:val="261F43E7"/>
    <w:rsid w:val="26693E11"/>
    <w:rsid w:val="289D1763"/>
    <w:rsid w:val="2986230E"/>
    <w:rsid w:val="29CE2261"/>
    <w:rsid w:val="2A2D7751"/>
    <w:rsid w:val="2A2E26F1"/>
    <w:rsid w:val="2C4729D4"/>
    <w:rsid w:val="2C7E455F"/>
    <w:rsid w:val="2C950FD0"/>
    <w:rsid w:val="2CA84FFA"/>
    <w:rsid w:val="2DCE1B90"/>
    <w:rsid w:val="2DD41288"/>
    <w:rsid w:val="2FC647A3"/>
    <w:rsid w:val="30400434"/>
    <w:rsid w:val="30D20D55"/>
    <w:rsid w:val="323C2D1C"/>
    <w:rsid w:val="3373738E"/>
    <w:rsid w:val="33FF09E3"/>
    <w:rsid w:val="34156310"/>
    <w:rsid w:val="359B0A78"/>
    <w:rsid w:val="36795701"/>
    <w:rsid w:val="369C2178"/>
    <w:rsid w:val="36E8632F"/>
    <w:rsid w:val="39570252"/>
    <w:rsid w:val="39C067AE"/>
    <w:rsid w:val="39C15A2D"/>
    <w:rsid w:val="39E84687"/>
    <w:rsid w:val="39ED0AA1"/>
    <w:rsid w:val="3B576F12"/>
    <w:rsid w:val="3C090870"/>
    <w:rsid w:val="3C09393C"/>
    <w:rsid w:val="3D731175"/>
    <w:rsid w:val="3E76597E"/>
    <w:rsid w:val="3EA009DB"/>
    <w:rsid w:val="3EA34E3D"/>
    <w:rsid w:val="3F055097"/>
    <w:rsid w:val="42440AF9"/>
    <w:rsid w:val="426C2F25"/>
    <w:rsid w:val="435A0ADA"/>
    <w:rsid w:val="43775326"/>
    <w:rsid w:val="44C430FF"/>
    <w:rsid w:val="452B6656"/>
    <w:rsid w:val="46387F4E"/>
    <w:rsid w:val="477A6AC8"/>
    <w:rsid w:val="47F14C44"/>
    <w:rsid w:val="48DB6DE3"/>
    <w:rsid w:val="49624E56"/>
    <w:rsid w:val="499278C0"/>
    <w:rsid w:val="49C61AA1"/>
    <w:rsid w:val="49CF7430"/>
    <w:rsid w:val="4BB83290"/>
    <w:rsid w:val="4C416096"/>
    <w:rsid w:val="4C9165E1"/>
    <w:rsid w:val="4D4D5F75"/>
    <w:rsid w:val="4D5C025E"/>
    <w:rsid w:val="4D9F15CD"/>
    <w:rsid w:val="4DDC783C"/>
    <w:rsid w:val="4DE7069F"/>
    <w:rsid w:val="4DFD03EC"/>
    <w:rsid w:val="4E431496"/>
    <w:rsid w:val="4E495962"/>
    <w:rsid w:val="4F3B1ADC"/>
    <w:rsid w:val="505808A2"/>
    <w:rsid w:val="516B513D"/>
    <w:rsid w:val="53DD6240"/>
    <w:rsid w:val="54B02428"/>
    <w:rsid w:val="5563756A"/>
    <w:rsid w:val="58887F45"/>
    <w:rsid w:val="58A6599A"/>
    <w:rsid w:val="59390F1D"/>
    <w:rsid w:val="593F4332"/>
    <w:rsid w:val="5AA45EE4"/>
    <w:rsid w:val="5B156DBD"/>
    <w:rsid w:val="5CBE4C61"/>
    <w:rsid w:val="5DD41E30"/>
    <w:rsid w:val="5DD86811"/>
    <w:rsid w:val="5E6448FD"/>
    <w:rsid w:val="5EDF268B"/>
    <w:rsid w:val="5EE23E48"/>
    <w:rsid w:val="63291CD4"/>
    <w:rsid w:val="637114CC"/>
    <w:rsid w:val="64373DB1"/>
    <w:rsid w:val="655F7BDF"/>
    <w:rsid w:val="6570637A"/>
    <w:rsid w:val="65E31DD5"/>
    <w:rsid w:val="664208CF"/>
    <w:rsid w:val="667360F7"/>
    <w:rsid w:val="667D6666"/>
    <w:rsid w:val="66CC21F2"/>
    <w:rsid w:val="66EA12E6"/>
    <w:rsid w:val="674921F1"/>
    <w:rsid w:val="675F0B12"/>
    <w:rsid w:val="68F43FAC"/>
    <w:rsid w:val="6AC34AFD"/>
    <w:rsid w:val="6BDF6749"/>
    <w:rsid w:val="6CA662E0"/>
    <w:rsid w:val="6D3A2286"/>
    <w:rsid w:val="6E0D5855"/>
    <w:rsid w:val="6E314DDD"/>
    <w:rsid w:val="6F2105D2"/>
    <w:rsid w:val="70307EBD"/>
    <w:rsid w:val="71FC367E"/>
    <w:rsid w:val="72C5163C"/>
    <w:rsid w:val="72DC3E91"/>
    <w:rsid w:val="73541D63"/>
    <w:rsid w:val="738460AD"/>
    <w:rsid w:val="74EB2ECD"/>
    <w:rsid w:val="752A088E"/>
    <w:rsid w:val="75D252D7"/>
    <w:rsid w:val="76291B9D"/>
    <w:rsid w:val="767A5A61"/>
    <w:rsid w:val="768063FE"/>
    <w:rsid w:val="76FD88EE"/>
    <w:rsid w:val="7750482D"/>
    <w:rsid w:val="79C43AA0"/>
    <w:rsid w:val="7A842CF6"/>
    <w:rsid w:val="7A9053C3"/>
    <w:rsid w:val="7DF15F83"/>
    <w:rsid w:val="7EEB2043"/>
    <w:rsid w:val="7FD00E2E"/>
    <w:rsid w:val="7FE661AC"/>
    <w:rsid w:val="BB7F399B"/>
    <w:rsid w:val="FFEE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3">
    <w:name w:val="caption"/>
    <w:basedOn w:val="1"/>
    <w:next w:val="1"/>
    <w:qFormat/>
    <w:uiPriority w:val="0"/>
    <w:rPr>
      <w:rFonts w:ascii="Cambria" w:hAnsi="Cambria" w:eastAsia="黑体" w:cs="Cambria"/>
      <w:sz w:val="20"/>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Company>tjec</Company>
  <Pages>8</Pages>
  <Words>531</Words>
  <Characters>3031</Characters>
  <Lines>25</Lines>
  <Paragraphs>7</Paragraphs>
  <TotalTime>7</TotalTime>
  <ScaleCrop>false</ScaleCrop>
  <LinksUpToDate>false</LinksUpToDate>
  <CharactersWithSpaces>3555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2017-01-06T18:05:00Z</dcterms:created>
  <dc:creator>办公室</dc:creator>
  <cp:lastModifiedBy>51318</cp:lastModifiedBy>
  <cp:lastPrinted>2022-02-10T22:33:00Z</cp:lastPrinted>
  <dcterms:modified xsi:type="dcterms:W3CDTF">2023-01-30T07:57:44Z</dcterms:modified>
  <dc:title>津经[2003]号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2C3A5A7B7B964BECB7C5184F3219EC1F</vt:lpwstr>
  </property>
</Properties>
</file>