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E646D1">
        <w:rPr>
          <w:rFonts w:ascii="黑体" w:eastAsia="黑体" w:hint="eastAsia"/>
          <w:w w:val="95"/>
          <w:sz w:val="44"/>
          <w:szCs w:val="44"/>
        </w:rPr>
        <w:t>安全生产监督管理局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7B" w:rsidRDefault="00A11D7B" w:rsidP="006F06BD">
      <w:pPr>
        <w:spacing w:line="240" w:lineRule="auto"/>
      </w:pPr>
      <w:r>
        <w:separator/>
      </w:r>
    </w:p>
  </w:endnote>
  <w:endnote w:type="continuationSeparator" w:id="0">
    <w:p w:rsidR="00A11D7B" w:rsidRDefault="00A11D7B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7B" w:rsidRDefault="00A11D7B" w:rsidP="006F06BD">
      <w:pPr>
        <w:spacing w:line="240" w:lineRule="auto"/>
      </w:pPr>
      <w:r>
        <w:separator/>
      </w:r>
    </w:p>
  </w:footnote>
  <w:footnote w:type="continuationSeparator" w:id="0">
    <w:p w:rsidR="00A11D7B" w:rsidRDefault="00A11D7B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2018-11-05T06:07:00Z</dcterms:modified>
</cp:coreProperties>
</file>