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cs="Times New Roman"/>
          <w:b/>
          <w:sz w:val="32"/>
          <w:szCs w:val="32"/>
        </w:rPr>
      </w:pPr>
    </w:p>
    <w:p>
      <w:pPr>
        <w:jc w:val="center"/>
        <w:rPr>
          <w:rFonts w:hint="eastAsia" w:ascii="Times New Roman" w:hAnsi="Times New Roman" w:cs="Times New Roman"/>
          <w:b/>
          <w:sz w:val="32"/>
          <w:szCs w:val="32"/>
        </w:rPr>
      </w:pPr>
      <w:r>
        <w:rPr>
          <w:rFonts w:hint="eastAsia" w:ascii="Times New Roman" w:hAnsi="Times New Roman" w:cs="Times New Roman"/>
          <w:b/>
          <w:sz w:val="32"/>
          <w:szCs w:val="32"/>
        </w:rPr>
        <w:t>2022年度选调生到村任职工作补助项目</w:t>
      </w:r>
    </w:p>
    <w:p>
      <w:pPr>
        <w:jc w:val="center"/>
        <w:rPr>
          <w:rFonts w:ascii="Times New Roman" w:hAnsi="Times New Roman" w:cs="Times New Roman"/>
          <w:b/>
          <w:sz w:val="32"/>
          <w:szCs w:val="32"/>
        </w:rPr>
      </w:pPr>
      <w:r>
        <w:rPr>
          <w:rFonts w:ascii="Times New Roman" w:hAnsi="Times New Roman" w:cs="Times New Roman"/>
          <w:b/>
          <w:sz w:val="32"/>
          <w:szCs w:val="32"/>
        </w:rPr>
        <w:t>202</w:t>
      </w:r>
      <w:r>
        <w:rPr>
          <w:rFonts w:hint="eastAsia" w:ascii="Times New Roman" w:hAnsi="Times New Roman" w:cs="Times New Roman"/>
          <w:b/>
          <w:sz w:val="32"/>
          <w:szCs w:val="32"/>
          <w:lang w:val="en-US" w:eastAsia="zh-CN"/>
        </w:rPr>
        <w:t>2</w:t>
      </w:r>
      <w:r>
        <w:rPr>
          <w:rFonts w:ascii="Times New Roman" w:hAnsi="Times New Roman" w:cs="Times New Roman"/>
          <w:b/>
          <w:sz w:val="32"/>
          <w:szCs w:val="32"/>
        </w:rPr>
        <w:t>年度绩效自评报告</w:t>
      </w:r>
    </w:p>
    <w:p>
      <w:pPr>
        <w:pStyle w:val="2"/>
      </w:pPr>
      <w:bookmarkStart w:id="0" w:name="_GoBack"/>
      <w:bookmarkEnd w:id="0"/>
    </w:p>
    <w:p>
      <w:pPr>
        <w:pStyle w:val="10"/>
        <w:numPr>
          <w:ilvl w:val="0"/>
          <w:numId w:val="1"/>
        </w:numPr>
        <w:ind w:firstLineChars="0"/>
        <w:jc w:val="left"/>
        <w:rPr>
          <w:rFonts w:ascii="Times New Roman" w:hAnsi="Times New Roman" w:cs="Times New Roman"/>
          <w:b/>
          <w:sz w:val="28"/>
          <w:szCs w:val="28"/>
        </w:rPr>
      </w:pPr>
      <w:r>
        <w:rPr>
          <w:rFonts w:ascii="Times New Roman" w:hAnsi="Times New Roman" w:cs="Times New Roman"/>
          <w:b/>
          <w:sz w:val="28"/>
          <w:szCs w:val="28"/>
        </w:rPr>
        <w:t>绩效目标分解下达情况</w:t>
      </w:r>
    </w:p>
    <w:p>
      <w:pPr>
        <w:pStyle w:val="10"/>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1.</w:t>
      </w:r>
      <w:r>
        <w:rPr>
          <w:rFonts w:ascii="Times New Roman" w:hAnsi="Times New Roman" w:cs="Times New Roman"/>
          <w:b/>
          <w:bCs/>
          <w:sz w:val="28"/>
          <w:szCs w:val="28"/>
        </w:rPr>
        <w:t>项目主要内容</w:t>
      </w:r>
    </w:p>
    <w:p>
      <w:pPr>
        <w:pStyle w:val="10"/>
        <w:adjustRightInd w:val="0"/>
        <w:snapToGrid w:val="0"/>
        <w:spacing w:line="360" w:lineRule="auto"/>
        <w:ind w:firstLine="560"/>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本项目是</w:t>
      </w:r>
      <w:r>
        <w:rPr>
          <w:rFonts w:hint="default" w:ascii="Times New Roman" w:hAnsi="Times New Roman" w:cs="Times New Roman"/>
          <w:sz w:val="28"/>
          <w:szCs w:val="28"/>
          <w:lang w:val="en-US" w:eastAsia="zh-CN"/>
        </w:rPr>
        <w:t>为激励到村任职选调生在强化农村基层组织建设、推进乡村振兴等方面发挥积极作用，</w:t>
      </w:r>
      <w:r>
        <w:rPr>
          <w:rFonts w:hint="eastAsia" w:ascii="Times New Roman" w:hAnsi="Times New Roman" w:cs="Times New Roman"/>
          <w:sz w:val="28"/>
          <w:szCs w:val="28"/>
          <w:lang w:val="en-US" w:eastAsia="zh-CN"/>
        </w:rPr>
        <w:t>对</w:t>
      </w:r>
      <w:r>
        <w:rPr>
          <w:rFonts w:hint="default" w:ascii="Times New Roman" w:hAnsi="Times New Roman" w:cs="Times New Roman"/>
          <w:sz w:val="28"/>
          <w:szCs w:val="28"/>
          <w:lang w:val="en-US" w:eastAsia="zh-CN"/>
        </w:rPr>
        <w:t>选调生到村任职工作</w:t>
      </w:r>
      <w:r>
        <w:rPr>
          <w:rFonts w:hint="eastAsia" w:ascii="Times New Roman" w:hAnsi="Times New Roman" w:cs="Times New Roman"/>
          <w:sz w:val="28"/>
          <w:szCs w:val="28"/>
          <w:lang w:val="en-US" w:eastAsia="zh-CN"/>
        </w:rPr>
        <w:t>进行</w:t>
      </w:r>
      <w:r>
        <w:rPr>
          <w:rFonts w:hint="default" w:ascii="Times New Roman" w:hAnsi="Times New Roman" w:cs="Times New Roman"/>
          <w:sz w:val="28"/>
          <w:szCs w:val="28"/>
          <w:lang w:val="en-US" w:eastAsia="zh-CN"/>
        </w:rPr>
        <w:t>补助</w:t>
      </w:r>
      <w:r>
        <w:rPr>
          <w:rFonts w:hint="eastAsia" w:ascii="Times New Roman" w:hAnsi="Times New Roman" w:cs="Times New Roman"/>
          <w:sz w:val="28"/>
          <w:szCs w:val="28"/>
          <w:lang w:val="en-US" w:eastAsia="zh-CN"/>
        </w:rPr>
        <w:t>，切实保障到村任职选调生的工作和生活需求。</w:t>
      </w:r>
      <w:r>
        <w:rPr>
          <w:rFonts w:hint="default" w:ascii="Times New Roman" w:hAnsi="Times New Roman" w:cs="Times New Roman"/>
          <w:sz w:val="28"/>
          <w:szCs w:val="28"/>
          <w:lang w:val="en-US" w:eastAsia="zh-CN"/>
        </w:rPr>
        <w:t>补助资金标准为每人每年2万元左右，由市财政共同负担。</w:t>
      </w:r>
    </w:p>
    <w:p>
      <w:pPr>
        <w:pStyle w:val="10"/>
        <w:numPr>
          <w:ilvl w:val="0"/>
          <w:numId w:val="2"/>
        </w:numPr>
        <w:adjustRightInd w:val="0"/>
        <w:snapToGrid w:val="0"/>
        <w:spacing w:line="360" w:lineRule="auto"/>
        <w:ind w:firstLine="560"/>
        <w:rPr>
          <w:rFonts w:ascii="Times New Roman" w:hAnsi="Times New Roman" w:cs="Times New Roman"/>
          <w:sz w:val="28"/>
          <w:szCs w:val="28"/>
        </w:rPr>
      </w:pPr>
      <w:r>
        <w:rPr>
          <w:rFonts w:ascii="Times New Roman" w:hAnsi="Times New Roman" w:cs="Times New Roman"/>
          <w:b/>
          <w:bCs/>
          <w:sz w:val="28"/>
          <w:szCs w:val="28"/>
        </w:rPr>
        <w:t>实施情况</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1</w:t>
      </w:r>
      <w:r>
        <w:rPr>
          <w:rFonts w:hint="eastAsia" w:ascii="Times New Roman" w:hAnsi="Times New Roman" w:cs="Times New Roman"/>
          <w:sz w:val="28"/>
          <w:szCs w:val="28"/>
          <w:lang w:eastAsia="zh-CN"/>
        </w:rPr>
        <w:t>）</w:t>
      </w:r>
      <w:r>
        <w:rPr>
          <w:rFonts w:hint="eastAsia" w:ascii="Times New Roman" w:hAnsi="Times New Roman" w:cs="Times New Roman"/>
          <w:sz w:val="28"/>
          <w:szCs w:val="28"/>
        </w:rPr>
        <w:t>资金拨付程序。</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sz w:val="28"/>
          <w:szCs w:val="28"/>
        </w:rPr>
      </w:pPr>
      <w:r>
        <w:rPr>
          <w:rFonts w:hint="eastAsia" w:ascii="Times New Roman" w:hAnsi="Times New Roman" w:cs="Times New Roman"/>
          <w:sz w:val="28"/>
          <w:szCs w:val="28"/>
        </w:rPr>
        <w:t>补助资金为工作补助，不是个人补贴，不直接发给个人。补助资金由区财政局按程序拨付到镇，镇财政部门建立专账，统一管理，超支不补，确保专款专用。</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sz w:val="28"/>
          <w:szCs w:val="28"/>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2</w:t>
      </w:r>
      <w:r>
        <w:rPr>
          <w:rFonts w:hint="eastAsia" w:ascii="Times New Roman" w:hAnsi="Times New Roman" w:cs="Times New Roman"/>
          <w:sz w:val="28"/>
          <w:szCs w:val="28"/>
          <w:lang w:eastAsia="zh-CN"/>
        </w:rPr>
        <w:t>）</w:t>
      </w:r>
      <w:r>
        <w:rPr>
          <w:rFonts w:hint="eastAsia" w:ascii="Times New Roman" w:hAnsi="Times New Roman" w:cs="Times New Roman"/>
          <w:sz w:val="28"/>
          <w:szCs w:val="28"/>
        </w:rPr>
        <w:t>资金使用方式。</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sz w:val="28"/>
          <w:szCs w:val="28"/>
        </w:rPr>
      </w:pPr>
      <w:r>
        <w:rPr>
          <w:rFonts w:hint="eastAsia" w:ascii="Times New Roman" w:hAnsi="Times New Roman" w:cs="Times New Roman"/>
          <w:sz w:val="28"/>
          <w:szCs w:val="28"/>
        </w:rPr>
        <w:t>①使用一次性安置费，由镇党委根据到村任职选调生实际需求，统一购置被褥、折叠床、电水壶等住村生活用品。②使用教育培训经费，主要为到村任职选调生参加区级及以上组织的教育培训时，据实报销产生的交通、住宿、培训等费用支出或由镇按照财务管理有关规定，与培训承办单位做好培训期间费用支出的对接。③使用国情调研经费和服务群众经费，实行支出报账制，由镇党委根据选调生开展工作情况，视情予以据实报销。</w:t>
      </w:r>
    </w:p>
    <w:p>
      <w:pPr>
        <w:pStyle w:val="10"/>
        <w:numPr>
          <w:ilvl w:val="0"/>
          <w:numId w:val="2"/>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实施主体</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天津市宝坻区大白庄镇人民政府</w:t>
      </w:r>
    </w:p>
    <w:p>
      <w:pPr>
        <w:pStyle w:val="10"/>
        <w:numPr>
          <w:ilvl w:val="0"/>
          <w:numId w:val="2"/>
        </w:numPr>
        <w:adjustRightInd w:val="0"/>
        <w:snapToGrid w:val="0"/>
        <w:spacing w:line="360" w:lineRule="auto"/>
        <w:ind w:firstLine="560"/>
        <w:rPr>
          <w:rFonts w:hint="eastAsia" w:ascii="Times New Roman" w:hAnsi="Times New Roman" w:cs="Times New Roman"/>
          <w:sz w:val="28"/>
          <w:szCs w:val="28"/>
        </w:rPr>
      </w:pPr>
      <w:r>
        <w:rPr>
          <w:rFonts w:hint="eastAsia" w:ascii="Times New Roman" w:hAnsi="Times New Roman" w:cs="Times New Roman"/>
          <w:b/>
          <w:bCs/>
          <w:sz w:val="28"/>
          <w:szCs w:val="28"/>
        </w:rPr>
        <w:t>下达</w:t>
      </w:r>
      <w:r>
        <w:rPr>
          <w:rFonts w:ascii="Times New Roman" w:hAnsi="Times New Roman" w:cs="Times New Roman"/>
          <w:b/>
          <w:bCs/>
          <w:sz w:val="28"/>
          <w:szCs w:val="28"/>
        </w:rPr>
        <w:t>预算</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sz w:val="28"/>
          <w:szCs w:val="28"/>
        </w:rPr>
      </w:pPr>
      <w:r>
        <w:rPr>
          <w:rFonts w:hint="eastAsia" w:ascii="Times New Roman" w:hAnsi="Times New Roman" w:cs="Times New Roman"/>
          <w:sz w:val="28"/>
          <w:szCs w:val="28"/>
        </w:rPr>
        <w:t>报销时，选调生需要提供正规原始发票，注明开支时间、地点、事由等事项，并附相应文件资料和明细。若因条件所限无法取得正规发票，需要提供诸如外出考察、召开会议、开展培训等事项的相关证明材料。补助资金按季度报销，报销凭证上由选调生、任职村党组织书记、镇分管负责同志共同签字，镇党委书记确认后，方可按照财务管理有关规定程序报销。</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sz w:val="28"/>
          <w:szCs w:val="28"/>
        </w:rPr>
      </w:pPr>
      <w:r>
        <w:rPr>
          <w:rFonts w:hint="eastAsia" w:ascii="Times New Roman" w:hAnsi="Times New Roman" w:cs="Times New Roman"/>
          <w:sz w:val="28"/>
          <w:szCs w:val="28"/>
        </w:rPr>
        <w:t>镇党委</w:t>
      </w:r>
      <w:r>
        <w:rPr>
          <w:rFonts w:hint="eastAsia" w:ascii="Times New Roman" w:hAnsi="Times New Roman" w:cs="Times New Roman"/>
          <w:sz w:val="28"/>
          <w:szCs w:val="28"/>
          <w:lang w:eastAsia="zh-CN"/>
        </w:rPr>
        <w:t>负责</w:t>
      </w:r>
      <w:r>
        <w:rPr>
          <w:rFonts w:hint="eastAsia" w:ascii="Times New Roman" w:hAnsi="Times New Roman" w:cs="Times New Roman"/>
          <w:sz w:val="28"/>
          <w:szCs w:val="28"/>
        </w:rPr>
        <w:t>完备审批手续，核算报销账目，做好专项经费记账管理，核实使用进度与结余情况，确保经费合规使用。每半年向区委组织部报告到村任职选调生工作补助资金支出情况，于每年6月30日、12月30日前将半年工作补助资金支出情况报告、《</w:t>
      </w:r>
      <w:r>
        <w:rPr>
          <w:rFonts w:hint="eastAsia" w:ascii="Times New Roman" w:hAnsi="Times New Roman" w:cs="Times New Roman"/>
          <w:sz w:val="28"/>
          <w:szCs w:val="28"/>
          <w:lang w:eastAsia="zh-CN"/>
        </w:rPr>
        <w:t>大白庄</w:t>
      </w:r>
      <w:r>
        <w:rPr>
          <w:rFonts w:hint="eastAsia" w:ascii="Times New Roman" w:hAnsi="Times New Roman" w:cs="Times New Roman"/>
          <w:sz w:val="28"/>
          <w:szCs w:val="28"/>
        </w:rPr>
        <w:t>镇到村任职选调生工作补助资金支出情况表》（含电子版）报区委组织部。</w:t>
      </w:r>
    </w:p>
    <w:p>
      <w:pPr>
        <w:pStyle w:val="10"/>
        <w:numPr>
          <w:ilvl w:val="0"/>
          <w:numId w:val="2"/>
        </w:numPr>
        <w:adjustRightInd w:val="0"/>
        <w:snapToGrid w:val="0"/>
        <w:spacing w:line="360" w:lineRule="auto"/>
        <w:ind w:firstLine="560"/>
        <w:rPr>
          <w:rFonts w:hint="eastAsia" w:ascii="Times New Roman" w:hAnsi="Times New Roman" w:cs="Times New Roman"/>
          <w:sz w:val="28"/>
          <w:szCs w:val="28"/>
        </w:rPr>
      </w:pPr>
      <w:r>
        <w:rPr>
          <w:rFonts w:ascii="Times New Roman" w:hAnsi="Times New Roman" w:cs="Times New Roman"/>
          <w:b/>
          <w:bCs/>
          <w:sz w:val="28"/>
          <w:szCs w:val="28"/>
        </w:rPr>
        <w:t>绩效目标</w:t>
      </w:r>
      <w:r>
        <w:rPr>
          <w:rFonts w:hint="eastAsia" w:ascii="Times New Roman" w:hAnsi="Times New Roman" w:cs="Times New Roman"/>
          <w:b/>
          <w:bCs/>
          <w:sz w:val="28"/>
          <w:szCs w:val="28"/>
        </w:rPr>
        <w:t>情况</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1</w:t>
      </w:r>
      <w:r>
        <w:rPr>
          <w:rFonts w:hint="eastAsia" w:ascii="Times New Roman" w:hAnsi="Times New Roman" w:cs="Times New Roman"/>
          <w:sz w:val="28"/>
          <w:szCs w:val="28"/>
          <w:lang w:eastAsia="zh-CN"/>
        </w:rPr>
        <w:t>）具体绩效目标</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强化农村基层组织建设，推进乡村振兴等方面发挥积极作用；帮扶关爱困难党员群众；为村民群众办实事。</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2</w:t>
      </w:r>
      <w:r>
        <w:rPr>
          <w:rFonts w:hint="eastAsia" w:ascii="Times New Roman" w:hAnsi="Times New Roman" w:cs="Times New Roman"/>
          <w:sz w:val="28"/>
          <w:szCs w:val="28"/>
          <w:lang w:eastAsia="zh-CN"/>
        </w:rPr>
        <w:t>）项目实施计划</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补助资金主要用于补助一次性安置费、教育培训经费、国情调研经费、服务群众经费4个方面。</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1.一次性安置费，按每人不超过3000元标准安排，用于为选调生按需购置被褥、折叠床、电水壶等住村生活用品。</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2.教育培训经费，按每人每年不超过3000元标准安排，用于对到村任职的选调生的教育培训，也可用于到村任职选调生因工作需要到其他地方进行教育培训的交通费、住宿费、培训费等。</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sz w:val="28"/>
          <w:szCs w:val="28"/>
          <w:lang w:eastAsia="zh-CN"/>
        </w:rPr>
      </w:pPr>
      <w:r>
        <w:rPr>
          <w:rFonts w:hint="eastAsia" w:ascii="Times New Roman" w:hAnsi="Times New Roman" w:cs="Times New Roman"/>
          <w:sz w:val="28"/>
          <w:szCs w:val="28"/>
          <w:lang w:eastAsia="zh-CN"/>
        </w:rPr>
        <w:t>3.国情调研经费，按每人每年不超过8000元标准统筹使用，用于选调生走遍村镇进行调研、外出学习考察调研、形成成果及印刷资料等。</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4.服务群众经费，按每人每年不超过8000元标准统筹使用，主要用于选调生帮扶关爱困难党员群众、为村民群众办实事，也可用于选调生开展政策宣讲、进行技术培训或授课、领办电商扶贫或专业合作社等。</w:t>
      </w:r>
    </w:p>
    <w:p>
      <w:pPr>
        <w:pStyle w:val="10"/>
        <w:numPr>
          <w:ilvl w:val="0"/>
          <w:numId w:val="1"/>
        </w:numPr>
        <w:ind w:firstLineChars="0"/>
        <w:jc w:val="left"/>
        <w:rPr>
          <w:rFonts w:ascii="Times New Roman" w:hAnsi="Times New Roman" w:cs="Times New Roman"/>
          <w:b/>
          <w:sz w:val="28"/>
          <w:szCs w:val="28"/>
        </w:rPr>
      </w:pPr>
      <w:r>
        <w:rPr>
          <w:rFonts w:hint="eastAsia" w:ascii="Times New Roman" w:hAnsi="Times New Roman" w:cs="Times New Roman"/>
          <w:b/>
          <w:sz w:val="28"/>
          <w:szCs w:val="28"/>
        </w:rPr>
        <w:t>绩效</w:t>
      </w:r>
      <w:r>
        <w:rPr>
          <w:rFonts w:ascii="Times New Roman" w:hAnsi="Times New Roman" w:cs="Times New Roman"/>
          <w:b/>
          <w:sz w:val="28"/>
          <w:szCs w:val="28"/>
        </w:rPr>
        <w:t>目标完成情况分析</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.1</w:t>
      </w:r>
      <w:r>
        <w:rPr>
          <w:rFonts w:hint="eastAsia" w:ascii="Times New Roman" w:hAnsi="Times New Roman" w:cs="Times New Roman"/>
          <w:b/>
          <w:sz w:val="28"/>
          <w:szCs w:val="28"/>
        </w:rPr>
        <w:t>资金</w:t>
      </w:r>
      <w:r>
        <w:rPr>
          <w:rFonts w:ascii="Times New Roman" w:hAnsi="Times New Roman" w:cs="Times New Roman"/>
          <w:b/>
          <w:sz w:val="28"/>
          <w:szCs w:val="28"/>
        </w:rPr>
        <w:t>投入情况分析</w:t>
      </w:r>
    </w:p>
    <w:p>
      <w:pPr>
        <w:pStyle w:val="10"/>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（1）项目资金安排落实、总投入等情况分析</w:t>
      </w:r>
    </w:p>
    <w:p>
      <w:pPr>
        <w:pStyle w:val="10"/>
        <w:adjustRightInd w:val="0"/>
        <w:snapToGrid w:val="0"/>
        <w:spacing w:line="360" w:lineRule="auto"/>
        <w:ind w:firstLine="560"/>
        <w:rPr>
          <w:rFonts w:hint="eastAsia" w:ascii="Times New Roman" w:hAnsi="Times New Roman" w:cs="Times New Roman"/>
          <w:b/>
          <w:bCs/>
          <w:sz w:val="28"/>
          <w:szCs w:val="28"/>
          <w:lang w:val="en-US" w:eastAsia="zh-CN"/>
        </w:rPr>
      </w:pPr>
      <w:r>
        <w:rPr>
          <w:rFonts w:hint="eastAsia" w:ascii="Times New Roman" w:hAnsi="Times New Roman" w:cs="Times New Roman"/>
          <w:b/>
          <w:bCs/>
          <w:sz w:val="28"/>
          <w:szCs w:val="28"/>
          <w:lang w:val="en-US" w:eastAsia="zh-CN"/>
        </w:rPr>
        <w:t>1.预算资金总额</w:t>
      </w:r>
    </w:p>
    <w:p>
      <w:pPr>
        <w:pStyle w:val="10"/>
        <w:numPr>
          <w:ilvl w:val="0"/>
          <w:numId w:val="0"/>
        </w:numPr>
        <w:adjustRightInd w:val="0"/>
        <w:snapToGrid w:val="0"/>
        <w:spacing w:line="360" w:lineRule="auto"/>
        <w:ind w:firstLine="560" w:firstLineChars="200"/>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4.1万元。</w:t>
      </w:r>
    </w:p>
    <w:p>
      <w:pPr>
        <w:pStyle w:val="10"/>
        <w:numPr>
          <w:ilvl w:val="0"/>
          <w:numId w:val="3"/>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资金组成</w:t>
      </w:r>
    </w:p>
    <w:p>
      <w:pPr>
        <w:pStyle w:val="10"/>
        <w:numPr>
          <w:ilvl w:val="0"/>
          <w:numId w:val="0"/>
        </w:numPr>
        <w:adjustRightInd w:val="0"/>
        <w:snapToGrid w:val="0"/>
        <w:spacing w:line="360" w:lineRule="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项目全部资金</w:t>
      </w:r>
      <w:r>
        <w:rPr>
          <w:rFonts w:hint="default" w:ascii="Times New Roman" w:hAnsi="Times New Roman" w:cs="Times New Roman"/>
          <w:sz w:val="28"/>
          <w:szCs w:val="28"/>
          <w:highlight w:val="none"/>
          <w:lang w:val="en-US" w:eastAsia="zh-CN"/>
        </w:rPr>
        <w:t>由市财政负</w:t>
      </w:r>
      <w:r>
        <w:rPr>
          <w:rFonts w:hint="default" w:ascii="Times New Roman" w:hAnsi="Times New Roman" w:cs="Times New Roman"/>
          <w:sz w:val="28"/>
          <w:szCs w:val="28"/>
          <w:lang w:val="en-US" w:eastAsia="zh-CN"/>
        </w:rPr>
        <w:t>担</w:t>
      </w:r>
      <w:r>
        <w:rPr>
          <w:rFonts w:hint="eastAsia" w:ascii="Times New Roman" w:hAnsi="Times New Roman" w:cs="Times New Roman"/>
          <w:sz w:val="28"/>
          <w:szCs w:val="28"/>
          <w:lang w:val="en-US" w:eastAsia="zh-CN"/>
        </w:rPr>
        <w:t>，共计4.1万元。</w:t>
      </w:r>
    </w:p>
    <w:p>
      <w:pPr>
        <w:pStyle w:val="10"/>
        <w:numPr>
          <w:ilvl w:val="0"/>
          <w:numId w:val="3"/>
        </w:numPr>
        <w:adjustRightInd w:val="0"/>
        <w:snapToGrid w:val="0"/>
        <w:spacing w:line="360" w:lineRule="auto"/>
        <w:ind w:firstLine="560"/>
        <w:rPr>
          <w:rFonts w:hint="eastAsia" w:ascii="Times New Roman" w:hAnsi="Times New Roman" w:cs="Times New Roman"/>
          <w:sz w:val="28"/>
          <w:szCs w:val="28"/>
          <w:lang w:val="en-US" w:eastAsia="zh-CN"/>
        </w:rPr>
      </w:pPr>
      <w:r>
        <w:rPr>
          <w:rFonts w:hint="eastAsia" w:ascii="Times New Roman" w:hAnsi="Times New Roman" w:cs="Times New Roman"/>
          <w:b/>
          <w:bCs/>
          <w:sz w:val="28"/>
          <w:szCs w:val="28"/>
          <w:lang w:val="en-US" w:eastAsia="zh-CN"/>
        </w:rPr>
        <w:t>实际到位金额及资金到位率</w:t>
      </w:r>
    </w:p>
    <w:p>
      <w:pPr>
        <w:pStyle w:val="10"/>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560" w:firstLineChars="200"/>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按照项目资金支出计划，目前已完成慰问，培训则需根据区里统一安排进行，调研此前因疫情未开展，实际使用资金1.1万元，实际到位金额1.1万元，资金到位率26.8%，资金到位及时性100%。</w:t>
      </w:r>
    </w:p>
    <w:p>
      <w:pPr>
        <w:pStyle w:val="10"/>
        <w:adjustRightInd w:val="0"/>
        <w:snapToGrid w:val="0"/>
        <w:spacing w:line="360" w:lineRule="auto"/>
        <w:ind w:firstLine="560"/>
        <w:rPr>
          <w:rFonts w:ascii="Times New Roman" w:hAnsi="Times New Roman" w:cs="Times New Roman"/>
          <w:sz w:val="28"/>
          <w:szCs w:val="28"/>
        </w:rPr>
      </w:pPr>
      <w:r>
        <w:rPr>
          <w:rFonts w:hint="eastAsia" w:ascii="Times New Roman" w:hAnsi="Times New Roman" w:cs="Times New Roman"/>
          <w:sz w:val="28"/>
          <w:szCs w:val="28"/>
        </w:rPr>
        <w:t>（2）项目资金实际使用情况分析</w:t>
      </w:r>
    </w:p>
    <w:p>
      <w:pPr>
        <w:pStyle w:val="10"/>
        <w:adjustRightInd w:val="0"/>
        <w:snapToGrid w:val="0"/>
        <w:spacing w:line="360" w:lineRule="auto"/>
        <w:ind w:firstLine="560"/>
        <w:rPr>
          <w:rFonts w:hint="default" w:ascii="Times New Roman" w:hAnsi="Times New Roman" w:cs="Times New Roman"/>
          <w:sz w:val="28"/>
          <w:szCs w:val="28"/>
          <w:lang w:val="en-US" w:eastAsia="zh-CN"/>
        </w:rPr>
      </w:pPr>
      <w:r>
        <w:rPr>
          <w:rFonts w:hint="eastAsia" w:ascii="Times New Roman" w:hAnsi="Times New Roman" w:cs="Times New Roman"/>
          <w:sz w:val="28"/>
          <w:szCs w:val="28"/>
          <w:lang w:eastAsia="zh-CN"/>
        </w:rPr>
        <w:t>项目资金实际支出</w:t>
      </w:r>
      <w:r>
        <w:rPr>
          <w:rFonts w:hint="eastAsia" w:ascii="Times New Roman" w:hAnsi="Times New Roman" w:cs="Times New Roman"/>
          <w:sz w:val="28"/>
          <w:szCs w:val="28"/>
          <w:lang w:val="en-US" w:eastAsia="zh-CN"/>
        </w:rPr>
        <w:t>1.1万元，主要用于一次性安置费和服务群众经费。其中，一次性安置费使用3000元，</w:t>
      </w:r>
      <w:r>
        <w:rPr>
          <w:rFonts w:hint="eastAsia" w:ascii="Times New Roman" w:hAnsi="Times New Roman" w:cs="Times New Roman"/>
          <w:sz w:val="28"/>
          <w:szCs w:val="28"/>
          <w:lang w:eastAsia="zh-CN"/>
        </w:rPr>
        <w:t>选调生帮扶关爱困难党员群众使用</w:t>
      </w:r>
      <w:r>
        <w:rPr>
          <w:rFonts w:hint="eastAsia" w:ascii="Times New Roman" w:hAnsi="Times New Roman" w:cs="Times New Roman"/>
          <w:sz w:val="28"/>
          <w:szCs w:val="28"/>
          <w:lang w:val="en-US" w:eastAsia="zh-CN"/>
        </w:rPr>
        <w:t>8000元，已完成支付。资金开支严格按照项目实施标准，支付依据合规合法。目前，实际支出数1.1万元，预算安排数4.1万元，</w:t>
      </w:r>
      <w:r>
        <w:rPr>
          <w:rFonts w:hint="eastAsia" w:ascii="Times New Roman" w:hAnsi="Times New Roman" w:cs="Times New Roman"/>
          <w:kern w:val="2"/>
          <w:sz w:val="28"/>
          <w:szCs w:val="28"/>
          <w:lang w:val="en-US" w:eastAsia="zh-CN" w:bidi="ar-SA"/>
        </w:rPr>
        <w:t>预算完成率100%。</w:t>
      </w:r>
    </w:p>
    <w:p>
      <w:pPr>
        <w:ind w:left="562"/>
        <w:rPr>
          <w:rFonts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.2</w:t>
      </w:r>
      <w:r>
        <w:rPr>
          <w:rFonts w:hint="eastAsia" w:ascii="Times New Roman" w:hAnsi="Times New Roman" w:cs="Times New Roman"/>
          <w:b/>
          <w:sz w:val="28"/>
          <w:szCs w:val="28"/>
        </w:rPr>
        <w:t>总体</w:t>
      </w:r>
      <w:r>
        <w:rPr>
          <w:rFonts w:ascii="Times New Roman" w:hAnsi="Times New Roman" w:cs="Times New Roman"/>
          <w:b/>
          <w:sz w:val="28"/>
          <w:szCs w:val="28"/>
        </w:rPr>
        <w:t>绩效目标完成情况分析</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Times New Roman" w:hAnsi="Times New Roman" w:cs="Times New Roman" w:eastAsiaTheme="minorEastAsia"/>
          <w:kern w:val="2"/>
          <w:sz w:val="28"/>
          <w:szCs w:val="28"/>
          <w:lang w:val="en-US" w:eastAsia="zh-CN" w:bidi="ar-SA"/>
        </w:rPr>
      </w:pPr>
      <w:r>
        <w:rPr>
          <w:rFonts w:hint="eastAsia" w:ascii="Times New Roman" w:hAnsi="Times New Roman" w:cs="Times New Roman" w:eastAsiaTheme="minorEastAsia"/>
          <w:kern w:val="2"/>
          <w:sz w:val="28"/>
          <w:szCs w:val="28"/>
          <w:lang w:val="zh-CN" w:eastAsia="zh-CN" w:bidi="ar-SA"/>
        </w:rPr>
        <w:t>项目</w:t>
      </w:r>
      <w:r>
        <w:rPr>
          <w:rFonts w:hint="eastAsia" w:ascii="Times New Roman" w:hAnsi="Times New Roman" w:cs="Times New Roman"/>
          <w:kern w:val="2"/>
          <w:sz w:val="28"/>
          <w:szCs w:val="28"/>
          <w:lang w:val="zh-CN" w:eastAsia="zh-CN" w:bidi="ar-SA"/>
        </w:rPr>
        <w:t>实际执行数</w:t>
      </w:r>
      <w:r>
        <w:rPr>
          <w:rFonts w:hint="eastAsia" w:ascii="Times New Roman" w:hAnsi="Times New Roman" w:cs="Times New Roman"/>
          <w:kern w:val="2"/>
          <w:sz w:val="28"/>
          <w:szCs w:val="28"/>
          <w:lang w:val="en-US" w:eastAsia="zh-CN" w:bidi="ar-SA"/>
        </w:rPr>
        <w:t>1.1万元，全年预算数4.1万元，预算完成率26.8%。按照项目支出实施计划，目前已完成慰问，培训需根据区里统一安排进行，调研此前因疫情未开展。</w:t>
      </w:r>
    </w:p>
    <w:p>
      <w:pPr>
        <w:ind w:left="562"/>
        <w:rPr>
          <w:rFonts w:hint="eastAsia" w:ascii="Times New Roman" w:hAnsi="Times New Roman" w:cs="Times New Roman"/>
          <w:b/>
          <w:sz w:val="28"/>
          <w:szCs w:val="28"/>
        </w:rPr>
      </w:pPr>
      <w:r>
        <w:rPr>
          <w:rFonts w:hint="eastAsia" w:ascii="Times New Roman" w:hAnsi="Times New Roman" w:cs="Times New Roman"/>
          <w:b/>
          <w:sz w:val="28"/>
          <w:szCs w:val="28"/>
        </w:rPr>
        <w:t>2</w:t>
      </w:r>
      <w:r>
        <w:rPr>
          <w:rFonts w:ascii="Times New Roman" w:hAnsi="Times New Roman" w:cs="Times New Roman"/>
          <w:b/>
          <w:sz w:val="28"/>
          <w:szCs w:val="28"/>
        </w:rPr>
        <w:t>.3</w:t>
      </w:r>
      <w:r>
        <w:rPr>
          <w:rFonts w:hint="eastAsia" w:ascii="Times New Roman" w:hAnsi="Times New Roman" w:cs="Times New Roman"/>
          <w:b/>
          <w:sz w:val="28"/>
          <w:szCs w:val="28"/>
        </w:rPr>
        <w:t>绩效</w:t>
      </w:r>
      <w:r>
        <w:rPr>
          <w:rFonts w:ascii="Times New Roman" w:hAnsi="Times New Roman" w:cs="Times New Roman"/>
          <w:b/>
          <w:sz w:val="28"/>
          <w:szCs w:val="28"/>
        </w:rPr>
        <w:t>指标完成情况分析</w:t>
      </w:r>
    </w:p>
    <w:tbl>
      <w:tblPr>
        <w:tblStyle w:val="7"/>
        <w:tblW w:w="8275" w:type="dxa"/>
        <w:tblInd w:w="10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404"/>
        <w:gridCol w:w="2101"/>
        <w:gridCol w:w="27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2" w:hRule="atLeast"/>
        </w:trPr>
        <w:tc>
          <w:tcPr>
            <w:tcW w:w="3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全年实际完成值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3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人数</w:t>
            </w:r>
          </w:p>
        </w:tc>
        <w:tc>
          <w:tcPr>
            <w:tcW w:w="2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1人</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3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资金支出合规率</w:t>
            </w:r>
          </w:p>
        </w:tc>
        <w:tc>
          <w:tcPr>
            <w:tcW w:w="2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3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入户调研、群众慰问及时性</w:t>
            </w:r>
          </w:p>
        </w:tc>
        <w:tc>
          <w:tcPr>
            <w:tcW w:w="2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0" w:hRule="atLeast"/>
        </w:trPr>
        <w:tc>
          <w:tcPr>
            <w:tcW w:w="3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支出总成本</w:t>
            </w:r>
          </w:p>
        </w:tc>
        <w:tc>
          <w:tcPr>
            <w:tcW w:w="2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4.1万元</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3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村庄和谐、群众满意、无信访等不稳定因素</w:t>
            </w:r>
          </w:p>
        </w:tc>
        <w:tc>
          <w:tcPr>
            <w:tcW w:w="2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效果明显</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效果明显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34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服务村村民满意度</w:t>
            </w:r>
          </w:p>
        </w:tc>
        <w:tc>
          <w:tcPr>
            <w:tcW w:w="21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90%</w:t>
            </w:r>
          </w:p>
        </w:tc>
        <w:tc>
          <w:tcPr>
            <w:tcW w:w="2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90%</w:t>
            </w:r>
          </w:p>
        </w:tc>
      </w:tr>
    </w:tbl>
    <w:p>
      <w:pPr>
        <w:pStyle w:val="10"/>
        <w:numPr>
          <w:ilvl w:val="0"/>
          <w:numId w:val="1"/>
        </w:numPr>
        <w:ind w:firstLineChars="0"/>
        <w:jc w:val="left"/>
        <w:rPr>
          <w:rFonts w:ascii="Times New Roman" w:hAnsi="Times New Roman" w:cs="Times New Roman"/>
          <w:b/>
          <w:sz w:val="28"/>
          <w:szCs w:val="28"/>
        </w:rPr>
      </w:pPr>
      <w:r>
        <w:rPr>
          <w:rFonts w:hint="eastAsia" w:ascii="Times New Roman" w:hAnsi="Times New Roman" w:cs="Times New Roman"/>
          <w:b/>
          <w:sz w:val="28"/>
          <w:szCs w:val="28"/>
        </w:rPr>
        <w:t>偏离</w:t>
      </w:r>
      <w:r>
        <w:rPr>
          <w:rFonts w:ascii="Times New Roman" w:hAnsi="Times New Roman" w:cs="Times New Roman"/>
          <w:b/>
          <w:sz w:val="28"/>
          <w:szCs w:val="28"/>
        </w:rPr>
        <w:t>绩效目标的原因和下一步改进措施</w:t>
      </w:r>
    </w:p>
    <w:p>
      <w:pPr>
        <w:pStyle w:val="2"/>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imes New Roman" w:hAnsi="Times New Roman" w:cs="Times New Roman"/>
          <w:sz w:val="28"/>
          <w:szCs w:val="28"/>
        </w:rPr>
      </w:pPr>
      <w:r>
        <w:rPr>
          <w:rFonts w:hint="eastAsia" w:ascii="Times New Roman" w:hAnsi="Times New Roman" w:cs="Times New Roman" w:eastAsiaTheme="minorEastAsia"/>
          <w:kern w:val="2"/>
          <w:sz w:val="28"/>
          <w:szCs w:val="28"/>
          <w:lang w:val="zh-CN" w:eastAsia="zh-CN" w:bidi="ar-SA"/>
        </w:rPr>
        <w:t>项目</w:t>
      </w:r>
      <w:r>
        <w:rPr>
          <w:rFonts w:hint="eastAsia" w:ascii="Times New Roman" w:hAnsi="Times New Roman" w:cs="Times New Roman"/>
          <w:kern w:val="2"/>
          <w:sz w:val="28"/>
          <w:szCs w:val="28"/>
          <w:lang w:val="zh-CN" w:eastAsia="zh-CN" w:bidi="ar-SA"/>
        </w:rPr>
        <w:t>实际执行数</w:t>
      </w:r>
      <w:r>
        <w:rPr>
          <w:rFonts w:hint="eastAsia" w:ascii="Times New Roman" w:hAnsi="Times New Roman" w:cs="Times New Roman"/>
          <w:kern w:val="2"/>
          <w:sz w:val="28"/>
          <w:szCs w:val="28"/>
          <w:lang w:val="en-US" w:eastAsia="zh-CN" w:bidi="ar-SA"/>
        </w:rPr>
        <w:t>1.1万元，全年预算数4.1万元，预算完成率26.8%。按照项目支出实施计划，目前已完成慰问，培训需根据区里统一安排进行，调研此前因疫情未开展，上述原因影响了项目实施计划。下一步将及时开展培训、调研和慰问，完成预算安排进度。</w:t>
      </w:r>
    </w:p>
    <w:p>
      <w:pPr>
        <w:pStyle w:val="10"/>
        <w:numPr>
          <w:ilvl w:val="0"/>
          <w:numId w:val="1"/>
        </w:numPr>
        <w:ind w:firstLineChars="0"/>
        <w:jc w:val="left"/>
        <w:rPr>
          <w:rFonts w:ascii="Times New Roman" w:hAnsi="Times New Roman" w:cs="Times New Roman"/>
          <w:b/>
          <w:sz w:val="28"/>
          <w:szCs w:val="28"/>
        </w:rPr>
      </w:pPr>
      <w:r>
        <w:rPr>
          <w:rFonts w:hint="eastAsia" w:ascii="Times New Roman" w:hAnsi="Times New Roman" w:cs="Times New Roman"/>
          <w:b/>
          <w:sz w:val="28"/>
          <w:szCs w:val="28"/>
        </w:rPr>
        <w:t>绩效</w:t>
      </w:r>
      <w:r>
        <w:rPr>
          <w:rFonts w:ascii="Times New Roman" w:hAnsi="Times New Roman" w:cs="Times New Roman"/>
          <w:b/>
          <w:sz w:val="28"/>
          <w:szCs w:val="28"/>
        </w:rPr>
        <w:t>自评结果拟应用和公开情况</w:t>
      </w:r>
    </w:p>
    <w:p>
      <w:pPr>
        <w:pStyle w:val="10"/>
        <w:ind w:firstLine="560"/>
        <w:rPr>
          <w:rFonts w:hint="eastAsia" w:ascii="Times New Roman" w:hAnsi="Times New Roman" w:cs="Times New Roman"/>
          <w:sz w:val="28"/>
          <w:szCs w:val="28"/>
        </w:rPr>
      </w:pPr>
      <w:r>
        <w:rPr>
          <w:rFonts w:hint="eastAsia" w:ascii="Times New Roman" w:hAnsi="Times New Roman" w:cs="Times New Roman"/>
          <w:sz w:val="28"/>
          <w:szCs w:val="28"/>
          <w:lang w:eastAsia="zh-CN"/>
        </w:rPr>
        <w:t>自评结果用于进一步合理安排资金预算申请、安排与分配，并在政务公开网予以公开，接受群众监督。</w:t>
      </w:r>
    </w:p>
    <w:p>
      <w:pPr>
        <w:pStyle w:val="10"/>
        <w:numPr>
          <w:ilvl w:val="0"/>
          <w:numId w:val="1"/>
        </w:numPr>
        <w:ind w:firstLineChars="0"/>
        <w:jc w:val="left"/>
        <w:rPr>
          <w:rFonts w:ascii="Times New Roman" w:hAnsi="Times New Roman" w:cs="Times New Roman"/>
          <w:b/>
          <w:sz w:val="28"/>
          <w:szCs w:val="28"/>
        </w:rPr>
      </w:pPr>
      <w:r>
        <w:rPr>
          <w:rFonts w:hint="eastAsia" w:ascii="Times New Roman" w:hAnsi="Times New Roman" w:cs="Times New Roman"/>
          <w:b/>
          <w:sz w:val="28"/>
          <w:szCs w:val="28"/>
        </w:rPr>
        <w:t>其他</w:t>
      </w:r>
      <w:r>
        <w:rPr>
          <w:rFonts w:ascii="Times New Roman" w:hAnsi="Times New Roman" w:cs="Times New Roman"/>
          <w:b/>
          <w:sz w:val="28"/>
          <w:szCs w:val="28"/>
        </w:rPr>
        <w:t>需要说明的问题</w:t>
      </w:r>
    </w:p>
    <w:p>
      <w:pPr>
        <w:pStyle w:val="10"/>
        <w:ind w:firstLine="560"/>
        <w:rPr>
          <w:rFonts w:hint="eastAsia" w:ascii="Times New Roman" w:hAnsi="Times New Roman" w:cs="Times New Roman" w:eastAsiaTheme="minorEastAsia"/>
          <w:sz w:val="28"/>
          <w:szCs w:val="28"/>
          <w:lang w:eastAsia="zh-CN"/>
        </w:rPr>
      </w:pPr>
      <w:r>
        <w:rPr>
          <w:rFonts w:hint="eastAsia" w:ascii="Times New Roman" w:hAnsi="Times New Roman" w:cs="Times New Roman"/>
          <w:sz w:val="28"/>
          <w:szCs w:val="28"/>
          <w:lang w:eastAsia="zh-CN"/>
        </w:rPr>
        <w:t>无。</w:t>
      </w:r>
    </w:p>
    <w:p>
      <w:pPr>
        <w:jc w:val="left"/>
        <w:rPr>
          <w:rFonts w:hint="eastAsia" w:ascii="Times New Roman" w:hAnsi="Times New Roman" w:cs="Times New Roman"/>
          <w:b/>
          <w:sz w:val="28"/>
          <w:szCs w:val="28"/>
        </w:rPr>
      </w:pPr>
      <w:r>
        <w:rPr>
          <w:rFonts w:hint="eastAsia" w:ascii="Times New Roman" w:hAnsi="Times New Roman" w:cs="Times New Roman"/>
          <w:b/>
          <w:sz w:val="28"/>
          <w:szCs w:val="28"/>
        </w:rPr>
        <w:t>附件</w:t>
      </w:r>
      <w:r>
        <w:rPr>
          <w:rFonts w:ascii="Times New Roman" w:hAnsi="Times New Roman" w:cs="Times New Roman"/>
          <w:b/>
          <w:sz w:val="28"/>
          <w:szCs w:val="28"/>
        </w:rPr>
        <w:t>：绩效目标自评表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B34B2C"/>
    <w:multiLevelType w:val="singleLevel"/>
    <w:tmpl w:val="92B34B2C"/>
    <w:lvl w:ilvl="0" w:tentative="0">
      <w:start w:val="2"/>
      <w:numFmt w:val="decimal"/>
      <w:lvlText w:val="%1."/>
      <w:lvlJc w:val="left"/>
      <w:pPr>
        <w:tabs>
          <w:tab w:val="left" w:pos="312"/>
        </w:tabs>
      </w:pPr>
    </w:lvl>
  </w:abstractNum>
  <w:abstractNum w:abstractNumId="1">
    <w:nsid w:val="A500773C"/>
    <w:multiLevelType w:val="singleLevel"/>
    <w:tmpl w:val="A500773C"/>
    <w:lvl w:ilvl="0" w:tentative="0">
      <w:start w:val="2"/>
      <w:numFmt w:val="decimal"/>
      <w:lvlText w:val="%1."/>
      <w:lvlJc w:val="left"/>
      <w:pPr>
        <w:tabs>
          <w:tab w:val="left" w:pos="312"/>
        </w:tabs>
      </w:pPr>
    </w:lvl>
  </w:abstractNum>
  <w:abstractNum w:abstractNumId="2">
    <w:nsid w:val="246B5778"/>
    <w:multiLevelType w:val="multilevel"/>
    <w:tmpl w:val="246B577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hmOTRjZjdmNDllZDc1OGE5NWMxMzI0YWNlYTFlMjQifQ=="/>
  </w:docVars>
  <w:rsids>
    <w:rsidRoot w:val="00DE3E7F"/>
    <w:rsid w:val="00226B4A"/>
    <w:rsid w:val="00445800"/>
    <w:rsid w:val="00A64C47"/>
    <w:rsid w:val="00D032B8"/>
    <w:rsid w:val="00D81145"/>
    <w:rsid w:val="00DB33A5"/>
    <w:rsid w:val="00DE3E7F"/>
    <w:rsid w:val="01672609"/>
    <w:rsid w:val="02EC0514"/>
    <w:rsid w:val="047B7DB4"/>
    <w:rsid w:val="05BB06B5"/>
    <w:rsid w:val="09EB3FD0"/>
    <w:rsid w:val="14653122"/>
    <w:rsid w:val="173203A5"/>
    <w:rsid w:val="18FA61CA"/>
    <w:rsid w:val="216607B7"/>
    <w:rsid w:val="225C4286"/>
    <w:rsid w:val="23504262"/>
    <w:rsid w:val="249D7A74"/>
    <w:rsid w:val="24FB533A"/>
    <w:rsid w:val="27626E04"/>
    <w:rsid w:val="33566EBE"/>
    <w:rsid w:val="37FF7582"/>
    <w:rsid w:val="391F67FF"/>
    <w:rsid w:val="39C46EC5"/>
    <w:rsid w:val="39D67D92"/>
    <w:rsid w:val="3A08428D"/>
    <w:rsid w:val="3A0C0AEA"/>
    <w:rsid w:val="3A1265CF"/>
    <w:rsid w:val="3A52002D"/>
    <w:rsid w:val="3E301A97"/>
    <w:rsid w:val="401A3461"/>
    <w:rsid w:val="4667376F"/>
    <w:rsid w:val="49CE0557"/>
    <w:rsid w:val="4E514757"/>
    <w:rsid w:val="4FCB77C8"/>
    <w:rsid w:val="509825FA"/>
    <w:rsid w:val="51F41FD9"/>
    <w:rsid w:val="54703A7A"/>
    <w:rsid w:val="5575446E"/>
    <w:rsid w:val="60D740D7"/>
    <w:rsid w:val="645155F4"/>
    <w:rsid w:val="6552075E"/>
    <w:rsid w:val="668E57B6"/>
    <w:rsid w:val="66D20E22"/>
    <w:rsid w:val="685F3C61"/>
    <w:rsid w:val="756B7E63"/>
    <w:rsid w:val="768203E2"/>
    <w:rsid w:val="77243C3A"/>
    <w:rsid w:val="7B650E99"/>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unhideWhenUsed/>
    <w:qFormat/>
    <w:uiPriority w:val="99"/>
    <w:pPr>
      <w:jc w:val="left"/>
    </w:pPr>
    <w:rPr>
      <w:sz w:val="34"/>
      <w:szCs w:val="28"/>
    </w:rPr>
  </w:style>
  <w:style w:type="paragraph" w:styleId="3">
    <w:name w:val="annotation text"/>
    <w:basedOn w:val="1"/>
    <w:unhideWhenUsed/>
    <w:qFormat/>
    <w:uiPriority w:val="99"/>
    <w:pPr>
      <w:jc w:val="left"/>
    </w:p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qFormat/>
    <w:uiPriority w:val="99"/>
    <w:rPr>
      <w:sz w:val="18"/>
      <w:szCs w:val="18"/>
    </w:rPr>
  </w:style>
  <w:style w:type="character" w:customStyle="1" w:styleId="9">
    <w:name w:val="页脚 Char"/>
    <w:basedOn w:val="6"/>
    <w:link w:val="4"/>
    <w:qFormat/>
    <w:uiPriority w:val="99"/>
    <w:rPr>
      <w:sz w:val="18"/>
      <w:szCs w:val="18"/>
    </w:rPr>
  </w:style>
  <w:style w:type="paragraph" w:customStyle="1"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1829</Words>
  <Characters>1925</Characters>
  <Lines>3</Lines>
  <Paragraphs>1</Paragraphs>
  <TotalTime>0</TotalTime>
  <ScaleCrop>false</ScaleCrop>
  <LinksUpToDate>false</LinksUpToDate>
  <CharactersWithSpaces>1929</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2021-03-19T07:10:00Z</dcterms:created>
  <dc:creator>Uber</dc:creator>
  <cp:lastModifiedBy>dabaicaizhengsuo</cp:lastModifiedBy>
  <dcterms:modified xsi:type="dcterms:W3CDTF">2023-09-08T02:27:15Z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y fmtid="{D5CDD505-2E9C-101B-9397-08002B2CF9AE}" pid="3" name="ICV">
    <vt:lpwstr>669473C972924E75A0D2DD5439A926A3</vt:lpwstr>
  </property>
</Properties>
</file>