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0" w:name="_Toc24724708"/>
      <w:r>
        <w:rPr>
          <w:rFonts w:hint="eastAsia" w:ascii="方正小标宋_GBK" w:hAnsi="方正小标宋_GBK" w:eastAsia="方正小标宋_GBK"/>
          <w:b w:val="0"/>
          <w:bCs w:val="0"/>
          <w:sz w:val="30"/>
          <w:lang w:val="en-US" w:eastAsia="zh-CN"/>
        </w:rPr>
        <w:t>天津市宝坻区新安镇人民政府</w:t>
      </w:r>
      <w:bookmarkStart w:id="1" w:name="_GoBack"/>
      <w:bookmarkEnd w:id="1"/>
      <w:r>
        <w:rPr>
          <w:rFonts w:hint="eastAsia" w:ascii="方正小标宋_GBK" w:hAnsi="方正小标宋_GBK" w:eastAsia="方正小标宋_GBK"/>
          <w:b w:val="0"/>
          <w:bCs w:val="0"/>
          <w:sz w:val="30"/>
        </w:rPr>
        <w:t>社会救助领域基层政务公开标准目录</w:t>
      </w:r>
      <w:bookmarkEnd w:id="0"/>
    </w:p>
    <w:tbl>
      <w:tblPr>
        <w:tblStyle w:val="5"/>
        <w:tblW w:w="15480" w:type="dxa"/>
        <w:tblInd w:w="-13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720"/>
        <w:gridCol w:w="2160"/>
        <w:gridCol w:w="2520"/>
        <w:gridCol w:w="1440"/>
        <w:gridCol w:w="1620"/>
        <w:gridCol w:w="1800"/>
        <w:gridCol w:w="54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4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综合业务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政策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法规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文件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《社会救助暂行办法》                 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各地配套政策法规文件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天津市宝坻区</w:t>
            </w:r>
          </w:p>
          <w:p>
            <w:pPr>
              <w:rPr>
                <w:rFonts w:hint="default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新安镇人民政府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7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监督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检查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社会救助信访通讯地址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社会救助投诉举报电话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天津市宝坻区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新安镇人民政府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最低生活保障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政策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法规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文件</w:t>
            </w:r>
          </w:p>
        </w:tc>
        <w:tc>
          <w:tcPr>
            <w:tcW w:w="2160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《国务院关于进一步加强和改进最低生活保障工作的意见》、《最低生活保障审核审批办法（试行）》、各地配套政策法规文件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天津市宝坻区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新安镇人民政府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办事  指南</w:t>
            </w:r>
          </w:p>
        </w:tc>
        <w:tc>
          <w:tcPr>
            <w:tcW w:w="2160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办理事项、办理条件、最低生活保障标准、申请材料、办理流程、办理时间、地点、联系方式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《国务院关于进一步加强和改进最低生活保障工作的意见》、各地相关政策法规文件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天津市宝坻区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新安镇人民政府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9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最低生活保障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审核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信息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初审对象名单及相关信息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《国务院关于进一步加强和改进最低生活保障工作的意见》、各地相关政策法规文件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制定或获取信息之日起10个工作日内，公示7个工作日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天津市宝坻区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新安镇人民政府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2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审批   信息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低保对象名单及相关信息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《国务院关于进一步加强和改进最低生活保障工作的意见》、各地相关政策法规文件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天津市宝坻区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新安镇人民政府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7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特困人员救助供养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政策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法规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文件</w:t>
            </w:r>
          </w:p>
        </w:tc>
        <w:tc>
          <w:tcPr>
            <w:tcW w:w="2160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健全特困人员救助供养制度的意见》、民政部关于印发《特困人员认定办法》的通知、民政部关于贯彻落实《国务院关于进一步健全特困人员救助供养制度的意见》的通知、各地配套政策法规文件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天津市宝坻区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新安镇人民政府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6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办事  指南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办理事项、办理条件、救助供养标准、申请材料、办理流程、办理时间、地点、联系方式 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《国务院关于进一步健全特困人员救助供养制度的意见》、各地相关政策法规文件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天津市宝坻区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新安镇人民政府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特困人员救助供养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审核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信息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初审对象名单及相关信息、终止供养名单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《国务院关于进一步健全特困人员救助供养制度的意见》、各地相关政策法规文件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制定或获取信息之日起10个工作日内，公示7个工作日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天津市宝坻区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新安镇人民政府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审批   信息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特困人员名单及相关信息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《国务院关于进一步健全特困人员救助供养制度的意见》、各地相关政策法规文件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天津市宝坻区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新安镇人民政府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临时救助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政策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法规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文件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《国务院关于全面建立临时救助制度的通知》、《民政部 财政部关于进一步加强和改进临时救助工作的意见》、各地配套政策法规文件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天津市宝坻区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新安镇人民政府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临时救助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办事  指南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办理事项、办理条件、救助标准、申请材料、办理流程、办理时间、地点、联系方式 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《国务院关于全面建立临时救助制度的通知》、各地相关政策法规文件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天津市宝坻区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新安镇人民政府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13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审核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审批</w:t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信息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支出型临时救助对象名单、救助金额、救助事由 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《国务院关于全面建立临时救助制度的通知》、各地相关政策法规文件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FF0000"/>
                <w:sz w:val="18"/>
                <w:szCs w:val="18"/>
              </w:rPr>
              <w:t>√</w:t>
            </w:r>
          </w:p>
        </w:tc>
      </w:tr>
    </w:tbl>
    <w:p>
      <w:pPr>
        <w:jc w:val="center"/>
        <w:rPr>
          <w:rFonts w:ascii="Times New Roman" w:hAnsi="Times New Roman" w:eastAsia="方正小标宋_GBK"/>
          <w:sz w:val="28"/>
          <w:szCs w:val="28"/>
        </w:rPr>
      </w:pPr>
    </w:p>
    <w:p/>
    <w:sectPr>
      <w:pgSz w:w="16838" w:h="11906" w:orient="landscape"/>
      <w:pgMar w:top="1559" w:right="1985" w:bottom="1559" w:left="204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1AD0"/>
    <w:rsid w:val="00211E4C"/>
    <w:rsid w:val="003C115E"/>
    <w:rsid w:val="006624D5"/>
    <w:rsid w:val="007B06D0"/>
    <w:rsid w:val="007C1AD0"/>
    <w:rsid w:val="008057EE"/>
    <w:rsid w:val="008C1A8D"/>
    <w:rsid w:val="00A3372B"/>
    <w:rsid w:val="00AB54AB"/>
    <w:rsid w:val="00C44C5D"/>
    <w:rsid w:val="00C85045"/>
    <w:rsid w:val="00CA6AB1"/>
    <w:rsid w:val="00EB5A56"/>
    <w:rsid w:val="08C46A6A"/>
    <w:rsid w:val="0F041491"/>
    <w:rsid w:val="15C75277"/>
    <w:rsid w:val="3B77376B"/>
    <w:rsid w:val="47CB3714"/>
    <w:rsid w:val="5A3C4933"/>
    <w:rsid w:val="7314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1831</Words>
  <Characters>10443</Characters>
  <Lines>87</Lines>
  <Paragraphs>24</Paragraphs>
  <TotalTime>1</TotalTime>
  <ScaleCrop>false</ScaleCrop>
  <LinksUpToDate>false</LinksUpToDate>
  <CharactersWithSpaces>12250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2020-04-29T05:45:00Z</dcterms:created>
  <dc:creator>lenovo</dc:creator>
  <cp:lastModifiedBy>Lenovo</cp:lastModifiedBy>
  <dcterms:modified xsi:type="dcterms:W3CDTF">2020-09-01T02:52:51Z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