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方正小标宋_GBK" w:hAnsi="方正小标宋_GBK" w:eastAsia="方正小标宋_GBK"/>
          <w:b w:val="0"/>
          <w:bCs w:val="0"/>
          <w:color w:val="auto"/>
          <w:sz w:val="30"/>
          <w:highlight w:val="none"/>
        </w:rPr>
      </w:pPr>
      <w:bookmarkStart w:id="0" w:name="_Toc24724708"/>
      <w:r>
        <w:rPr>
          <w:rFonts w:hint="eastAsia" w:ascii="方正小标宋_GBK" w:hAnsi="方正小标宋_GBK" w:eastAsia="方正小标宋_GBK"/>
          <w:b w:val="0"/>
          <w:bCs w:val="0"/>
          <w:color w:val="auto"/>
          <w:sz w:val="30"/>
          <w:highlight w:val="none"/>
        </w:rPr>
        <w:t>社会救助领域基层政务公开标准目录</w:t>
      </w:r>
      <w:bookmarkEnd w:id="0"/>
    </w:p>
    <w:tbl>
      <w:tblPr>
        <w:tblStyle w:val="5"/>
        <w:tblW w:w="15480" w:type="dxa"/>
        <w:tblInd w:w="-13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720"/>
        <w:gridCol w:w="2160"/>
        <w:gridCol w:w="2520"/>
        <w:gridCol w:w="1440"/>
        <w:gridCol w:w="1620"/>
        <w:gridCol w:w="1800"/>
        <w:gridCol w:w="54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 w:val="22"/>
                <w:highlight w:val="none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highlight w:val="none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二级事项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综合业务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政策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法规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 xml:space="preserve">《社会救助暂行办法》                 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7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监督</w:t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检查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社会救助信访通讯地址</w:t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社会救助投诉举报电话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70C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70C0"/>
                <w:sz w:val="18"/>
                <w:szCs w:val="18"/>
                <w:highlight w:val="none"/>
                <w:lang w:eastAsia="zh-CN"/>
              </w:rPr>
              <w:t>县级政府民政部门、八门城镇政府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最低生活保障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政策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法规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《国务院关于进一步加强和改进最低生活保障工作的意见》、《最低生活保障审核审批办法（试行）》、各地配套政策法规文件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办事  指南</w:t>
            </w:r>
          </w:p>
        </w:tc>
        <w:tc>
          <w:tcPr>
            <w:tcW w:w="2160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办理事项、办理条件、最低生活保障标准、申请材料、办理流程、办理时间、地点、联系方式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 w:val="22"/>
                <w:highlight w:val="none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highlight w:val="none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二级事项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9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最低生活保障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审核</w:t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初审对象名单及相关信息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制定或获取信息之日起10个工作日内，公示7个工作日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70C0"/>
                <w:sz w:val="18"/>
                <w:szCs w:val="18"/>
                <w:highlight w:val="none"/>
                <w:lang w:eastAsia="zh-CN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/>
                <w:color w:val="0070C0"/>
                <w:sz w:val="18"/>
                <w:szCs w:val="18"/>
                <w:highlight w:val="none"/>
                <w:lang w:eastAsia="zh-CN"/>
              </w:rPr>
              <w:t>八门城镇政府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 xml:space="preserve">                                                                                                                                                                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审批   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低保对象名单及相关信息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70C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70C0"/>
                <w:sz w:val="18"/>
                <w:szCs w:val="18"/>
                <w:highlight w:val="none"/>
                <w:lang w:eastAsia="zh-CN"/>
              </w:rPr>
              <w:t>县级政府民政部门、八门城镇政府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7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特困人员救助供养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政策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法规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《国务院关于进一步健全特困人员救助供养制度的意见》、民政部关于印发《特困人员认定办法》的通知、民政部关于贯彻落实《国务院关于进一步健全特困人员救助供养制度的意见》的通知、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办事  指南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 xml:space="preserve">办理事项、办理条件、救助供养标准、申请材料、办理流程、办理时间、地点、联系方式 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70C0"/>
                <w:sz w:val="18"/>
                <w:szCs w:val="18"/>
                <w:highlight w:val="none"/>
                <w:lang w:eastAsia="zh-CN"/>
              </w:rPr>
              <w:t>县级政府民政部门、八门城镇政府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auto"/>
                <w:kern w:val="0"/>
                <w:sz w:val="22"/>
                <w:highlight w:val="none"/>
              </w:rPr>
            </w:pPr>
            <w:r>
              <w:rPr>
                <w:rFonts w:ascii="Times New Roman" w:hAnsi="宋体"/>
                <w:color w:val="auto"/>
                <w:kern w:val="0"/>
                <w:sz w:val="22"/>
                <w:highlight w:val="none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二级事项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黑体" w:hAnsi="宋体" w:eastAsia="黑体" w:cs="宋体"/>
                <w:color w:val="auto"/>
                <w:kern w:val="0"/>
                <w:sz w:val="22"/>
                <w:highlight w:val="none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9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特困人员救助供养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审核</w:t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初审对象名单及相关信息、终止供养名单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制定或获取信息之日起10个工作日内，公示7个工作日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70C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70C0"/>
                <w:sz w:val="18"/>
                <w:szCs w:val="18"/>
                <w:highlight w:val="none"/>
                <w:lang w:eastAsia="zh-CN"/>
              </w:rPr>
              <w:t>八门城镇政府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 xml:space="preserve">                                                                                                                                                                                               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审批   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特困人员名单及相关信息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70C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70C0"/>
                <w:sz w:val="18"/>
                <w:szCs w:val="18"/>
                <w:highlight w:val="none"/>
                <w:lang w:eastAsia="zh-CN"/>
              </w:rPr>
              <w:t>县级政府民政部门、八门城镇政府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临时救助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政策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法规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《国务院关于全面建立临时救助制度的通知》、《民政部 财政部关于进一步加强和改进临时救助工作的意见》、各地配套政策法规文件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临时救助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办事  指南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 xml:space="preserve">办理事项、办理条件、救助标准、申请材料、办理流程、办理时间、地点、联系方式 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70C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70C0"/>
                <w:sz w:val="18"/>
                <w:szCs w:val="18"/>
                <w:highlight w:val="none"/>
                <w:lang w:eastAsia="zh-CN"/>
              </w:rPr>
              <w:t>县级政府民政部门、八门城镇政府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13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审核</w:t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审批</w:t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 xml:space="preserve">支出型临时救助对象名单、救助金额、救助事由 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70C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70C0"/>
                <w:sz w:val="18"/>
                <w:szCs w:val="18"/>
                <w:highlight w:val="none"/>
                <w:lang w:eastAsia="zh-CN"/>
              </w:rPr>
              <w:t>县级政府民政部门、八门城镇政府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  <w:highlight w:val="none"/>
              </w:rPr>
              <w:t>√</w:t>
            </w:r>
          </w:p>
        </w:tc>
      </w:tr>
    </w:tbl>
    <w:p>
      <w:pPr>
        <w:jc w:val="center"/>
        <w:rPr>
          <w:rFonts w:ascii="Times New Roman" w:hAnsi="Times New Roman" w:eastAsia="方正小标宋_GBK"/>
          <w:color w:val="auto"/>
          <w:sz w:val="28"/>
          <w:szCs w:val="28"/>
          <w:highlight w:val="none"/>
        </w:rPr>
      </w:pPr>
    </w:p>
    <w:p>
      <w:pPr>
        <w:rPr>
          <w:color w:val="auto"/>
          <w:highlight w:val="none"/>
        </w:rPr>
      </w:pPr>
    </w:p>
    <w:sectPr>
      <w:pgSz w:w="16838" w:h="11906" w:orient="landscape"/>
      <w:pgMar w:top="1559" w:right="1985" w:bottom="1559" w:left="204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1AD0"/>
    <w:rsid w:val="00211E4C"/>
    <w:rsid w:val="003C115E"/>
    <w:rsid w:val="006624D5"/>
    <w:rsid w:val="007B06D0"/>
    <w:rsid w:val="007C1AD0"/>
    <w:rsid w:val="008057EE"/>
    <w:rsid w:val="008C1A8D"/>
    <w:rsid w:val="00A3372B"/>
    <w:rsid w:val="00AB54AB"/>
    <w:rsid w:val="00C44C5D"/>
    <w:rsid w:val="00C85045"/>
    <w:rsid w:val="00CA6AB1"/>
    <w:rsid w:val="00EB5A56"/>
    <w:rsid w:val="31B0394F"/>
    <w:rsid w:val="640E28CC"/>
    <w:rsid w:val="72E83419"/>
    <w:rsid w:val="73141F7C"/>
    <w:rsid w:val="7D15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3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1831</Words>
  <Characters>10443</Characters>
  <Lines>87</Lines>
  <Paragraphs>24</Paragraphs>
  <TotalTime>1</TotalTime>
  <ScaleCrop>false</ScaleCrop>
  <LinksUpToDate>false</LinksUpToDate>
  <CharactersWithSpaces>12250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2020-04-29T05:45:00Z</dcterms:created>
  <dc:creator>lenovo</dc:creator>
  <cp:lastModifiedBy>Administrator</cp:lastModifiedBy>
  <dcterms:modified xsi:type="dcterms:W3CDTF">2020-09-02T08:09:17Z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