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FDA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500"/>
        <w:jc w:val="both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天津市宝坻区何仉卫生院</w:t>
      </w:r>
    </w:p>
    <w:bookmarkEnd w:id="0"/>
    <w:p w14:paraId="12F1FD2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965C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一、科室设置：</w:t>
      </w:r>
    </w:p>
    <w:p w14:paraId="5354616C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4"/>
          <w:szCs w:val="24"/>
        </w:rPr>
        <w:t>临床科室：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综合门诊</w:t>
      </w:r>
      <w:r>
        <w:rPr>
          <w:rFonts w:hint="eastAsia" w:ascii="微软雅黑" w:hAnsi="微软雅黑" w:eastAsia="微软雅黑" w:cs="微软雅黑"/>
          <w:sz w:val="24"/>
          <w:szCs w:val="24"/>
        </w:rPr>
        <w:t>、中医科、口腔科、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西药房、中药房、</w:t>
      </w:r>
      <w:r>
        <w:rPr>
          <w:rFonts w:hint="eastAsia" w:ascii="微软雅黑" w:hAnsi="微软雅黑" w:eastAsia="微软雅黑" w:cs="微软雅黑"/>
          <w:sz w:val="24"/>
          <w:szCs w:val="24"/>
        </w:rPr>
        <w:t>检验科、超声科、放射科、预防保健科、护理部。</w:t>
      </w:r>
    </w:p>
    <w:p w14:paraId="20D403F9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4"/>
          <w:szCs w:val="24"/>
        </w:rPr>
        <w:t>职能科室：办公室、财务科、院感科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公共卫生科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5BF4A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公共服务职能：</w:t>
      </w:r>
    </w:p>
    <w:p w14:paraId="5BE09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承担疾病预防等公共卫生服务和一般常见病、多发病的基本医疗服务；负责社区预防、保健、医疗、健康教育、妇女保健和计划生育服务等工作；</w:t>
      </w:r>
    </w:p>
    <w:p w14:paraId="0999C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服务内容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196A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）医疗服务</w:t>
      </w:r>
    </w:p>
    <w:p w14:paraId="38D43E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常见病、多发病、慢性病诊疗、康复诊疗、出诊及转诊。</w:t>
      </w:r>
    </w:p>
    <w:p w14:paraId="4F810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（二）基本公共卫生服务</w:t>
      </w:r>
    </w:p>
    <w:p w14:paraId="0E097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1、公共卫生科</w:t>
      </w:r>
    </w:p>
    <w:p w14:paraId="5F26B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1）服务内容：老年人健康管理、高血压患者健康管理、糖尿病患者健康管理、严重精神障碍健康管理、中医药健康管理、健康素养促进行动、心脑血管疾病筛查、大肠癌筛查等。每年定期开展老年人、慢病居民健康查体工作，通过电话告知查体。每季度为慢病居民进行随访。</w:t>
      </w:r>
    </w:p>
    <w:p w14:paraId="46F50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（2）家庭医生签约：我中心建立4个家庭医生团队，提供家庭医生签约服务，为有需要的居民提供出诊服务，以及健康指导服务。具体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责任医生、服务区域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范围如下：</w:t>
      </w:r>
    </w:p>
    <w:p w14:paraId="50FD1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6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087"/>
        <w:gridCol w:w="5219"/>
        <w:gridCol w:w="2466"/>
      </w:tblGrid>
      <w:tr w14:paraId="38A8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团队长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管理范围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6354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王俊丽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巴家庄 龙潭 王木元 李家庄 陈山 南申 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15522322146</w:t>
            </w:r>
          </w:p>
        </w:tc>
      </w:tr>
      <w:tr w14:paraId="755C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孙春友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南高 付家庄 大吴 小吴 李清 杜辛 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18920041951</w:t>
            </w:r>
          </w:p>
        </w:tc>
      </w:tr>
      <w:tr w14:paraId="2354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闫春楠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许吕 何仉 马营 徐家庄 刘赞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18920239908</w:t>
            </w:r>
          </w:p>
        </w:tc>
      </w:tr>
      <w:tr w14:paraId="56C5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李英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北史 刘辛 田家庄 李秀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15122561505</w:t>
            </w:r>
          </w:p>
        </w:tc>
      </w:tr>
    </w:tbl>
    <w:p w14:paraId="2D76F4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预防保健科</w:t>
      </w:r>
    </w:p>
    <w:p w14:paraId="315F30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服务内容：健康教育、预防接种、儿童健康管理、结核病患者健康管理、传染病疫情和突发公共卫生事件报告和处理、卫生计生监督协管、乙肝密切接触者疫苗接种、地方病筛查。其中</w:t>
      </w:r>
      <w:r>
        <w:rPr>
          <w:rFonts w:hint="eastAsia" w:ascii="微软雅黑" w:hAnsi="微软雅黑" w:eastAsia="微软雅黑" w:cs="微软雅黑"/>
          <w:sz w:val="24"/>
          <w:szCs w:val="24"/>
        </w:rPr>
        <w:t>儿童健康管理服务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包括</w:t>
      </w:r>
      <w:r>
        <w:rPr>
          <w:rFonts w:hint="eastAsia" w:ascii="微软雅黑" w:hAnsi="微软雅黑" w:eastAsia="微软雅黑" w:cs="微软雅黑"/>
          <w:sz w:val="24"/>
          <w:szCs w:val="24"/>
        </w:rPr>
        <w:t>儿童体检，脑瘫、孤独症筛查、NBNA发育评估，健康指导。</w:t>
      </w:r>
    </w:p>
    <w:p w14:paraId="28DEEE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开设</w:t>
      </w:r>
      <w:r>
        <w:rPr>
          <w:rFonts w:hint="eastAsia" w:ascii="微软雅黑" w:hAnsi="微软雅黑" w:eastAsia="微软雅黑" w:cs="微软雅黑"/>
          <w:sz w:val="24"/>
          <w:szCs w:val="24"/>
        </w:rPr>
        <w:t>检验项目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血红蛋白</w:t>
      </w:r>
      <w:r>
        <w:rPr>
          <w:rFonts w:hint="eastAsia" w:ascii="微软雅黑" w:hAnsi="微软雅黑" w:eastAsia="微软雅黑" w:cs="微软雅黑"/>
          <w:sz w:val="24"/>
          <w:szCs w:val="24"/>
        </w:rPr>
        <w:t>、铁蛋白、微量元素检测。</w:t>
      </w:r>
    </w:p>
    <w:p w14:paraId="38D21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（3）接种时间：每周一至周三，周日上午8点到11点。联系方式：18892209610。</w:t>
      </w:r>
    </w:p>
    <w:p w14:paraId="49BAC107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四、服务流程：</w:t>
      </w:r>
    </w:p>
    <w:p w14:paraId="5ED04037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（一）胸痛中心：</w:t>
      </w:r>
      <w:r>
        <w:rPr>
          <w:rFonts w:hint="eastAsia" w:ascii="微软雅黑" w:hAnsi="微软雅黑" w:eastAsia="微软雅黑" w:cs="微软雅黑"/>
          <w:sz w:val="24"/>
          <w:szCs w:val="24"/>
        </w:rPr>
        <w:t>胸痛患者→预检分诊→胸痛诊室→绿色通道（先诊疗后付费）→120转诊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7C4835FC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双向转诊：门诊患者→接诊医生开转诊单→联系医联体医院做好对接→患者持转诊单到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宝坻区人民医院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31AA1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五、专业介绍：</w:t>
      </w:r>
    </w:p>
    <w:p w14:paraId="5861AE16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（一）综合门诊</w:t>
      </w:r>
    </w:p>
    <w:p w14:paraId="40B155E5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现</w:t>
      </w:r>
      <w:r>
        <w:rPr>
          <w:rFonts w:hint="eastAsia" w:ascii="微软雅黑" w:hAnsi="微软雅黑" w:eastAsia="微软雅黑" w:cs="微软雅黑"/>
          <w:sz w:val="24"/>
          <w:szCs w:val="24"/>
        </w:rPr>
        <w:t>有医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人，其中</w:t>
      </w:r>
      <w:bookmarkStart w:id="1" w:name="OLE_LINK1"/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主治医师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人</w:t>
      </w:r>
      <w:bookmarkEnd w:id="1"/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医师3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sz w:val="24"/>
          <w:szCs w:val="24"/>
        </w:rPr>
        <w:t>。对辖区居民的常见病、多发病、慢性病的诊治，转诊，及健康教育工作，对居民呼吸道、胃肠道相关症状进行诊断及治疗，规范接诊流程，防范院内传染，近期流感高发季，开展支原体抗体、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衣</w:t>
      </w:r>
      <w:r>
        <w:rPr>
          <w:rFonts w:hint="eastAsia" w:ascii="微软雅黑" w:hAnsi="微软雅黑" w:eastAsia="微软雅黑" w:cs="微软雅黑"/>
          <w:sz w:val="24"/>
          <w:szCs w:val="24"/>
        </w:rPr>
        <w:t>原体抗体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甲乙流抗原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检测</w:t>
      </w:r>
      <w:r>
        <w:rPr>
          <w:rFonts w:hint="eastAsia" w:ascii="微软雅黑" w:hAnsi="微软雅黑" w:eastAsia="微软雅黑" w:cs="微软雅黑"/>
          <w:sz w:val="24"/>
          <w:szCs w:val="24"/>
        </w:rPr>
        <w:t>，方便了居民就诊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孕产妇保健及高危妊娠管理、妇女保健及妇科门诊常见病多发病的诊疗。</w:t>
      </w:r>
    </w:p>
    <w:p w14:paraId="2569AA61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国医堂</w:t>
      </w:r>
    </w:p>
    <w:p w14:paraId="581ADF92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现</w:t>
      </w:r>
      <w:r>
        <w:rPr>
          <w:rFonts w:hint="eastAsia" w:ascii="微软雅黑" w:hAnsi="微软雅黑" w:eastAsia="微软雅黑" w:cs="微软雅黑"/>
          <w:sz w:val="24"/>
          <w:szCs w:val="24"/>
        </w:rPr>
        <w:t>有医师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人，其中主治医师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运用传统中医药治疗基层常见病、多发病：感冒、咳嗽、心悸、胸痹、胃脘痛、失眠、偏头痛、月经不调等。利用针药结合治疗疼痛类疾病：颈椎病、肩周炎、腱鞘炎、腰肌劳损、腰椎间盘突出、骨性关节炎、中风后遗症等。三九贴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三伏贴、针灸、推拿等治疗。</w:t>
      </w:r>
    </w:p>
    <w:p w14:paraId="18FAA8F3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六、就诊须知：</w:t>
      </w:r>
    </w:p>
    <w:p w14:paraId="340B1B47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无假日门诊。</w:t>
      </w:r>
    </w:p>
    <w:p w14:paraId="3FA58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、预约诊疗：</w:t>
      </w:r>
    </w:p>
    <w:p w14:paraId="591C23A8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特需出诊：需上门服务的签约居民，与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综合门诊</w:t>
      </w:r>
      <w:r>
        <w:rPr>
          <w:rFonts w:hint="eastAsia" w:ascii="微软雅黑" w:hAnsi="微软雅黑" w:eastAsia="微软雅黑" w:cs="微软雅黑"/>
          <w:sz w:val="24"/>
          <w:szCs w:val="24"/>
        </w:rPr>
        <w:t>预约出诊时间，由家庭医生开具相关费用。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综合门诊</w:t>
      </w:r>
      <w:r>
        <w:rPr>
          <w:rFonts w:hint="eastAsia" w:ascii="微软雅黑" w:hAnsi="微软雅黑" w:eastAsia="微软雅黑" w:cs="微软雅黑"/>
          <w:sz w:val="24"/>
          <w:szCs w:val="24"/>
        </w:rPr>
        <w:t>预约电话：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82458664</w:t>
      </w:r>
      <w:r>
        <w:rPr>
          <w:rFonts w:hint="eastAsia" w:ascii="微软雅黑" w:hAnsi="微软雅黑" w:eastAsia="微软雅黑" w:cs="微软雅黑"/>
          <w:sz w:val="24"/>
          <w:szCs w:val="24"/>
        </w:rPr>
        <w:t>。出诊项目包括：导尿术、外科换药、胃管置管术、静脉采血。</w:t>
      </w:r>
    </w:p>
    <w:p w14:paraId="1348A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检验检查：</w:t>
      </w:r>
    </w:p>
    <w:p w14:paraId="03CBB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超声科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</w:t>
      </w:r>
    </w:p>
    <w:p w14:paraId="784FDBB2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4"/>
          <w:szCs w:val="24"/>
        </w:rPr>
        <w:t>检查项目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肝胆胰脾（腹部）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双肾膀胱及前列腺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子宫及附件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产科（胎儿一般情况）</w:t>
      </w:r>
    </w:p>
    <w:p w14:paraId="22BE2C13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4"/>
          <w:szCs w:val="24"/>
        </w:rPr>
        <w:t>获取报告：一般普通门诊病人在检查完毕后30分钟内发放。有特殊情况时须向病人说明情况。</w:t>
      </w:r>
    </w:p>
    <w:p w14:paraId="1F5A100A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sz w:val="24"/>
          <w:szCs w:val="24"/>
        </w:rPr>
        <w:t>超声检查注意事项：</w:t>
      </w:r>
    </w:p>
    <w:p w14:paraId="582031A3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检查肝胆胰脾前晚食易消化食物，检查当天清晨空腹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629B3BDA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检查膀胱前列腺时应憋尿，使膀胱充盈约½</w:t>
      </w:r>
    </w:p>
    <w:p w14:paraId="27E01684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子宫及附件检查，须憋尿，膀胱完全充盈方可检查。</w:t>
      </w:r>
    </w:p>
    <w:p w14:paraId="5B73F2E8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检验科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</w:t>
      </w:r>
    </w:p>
    <w:p w14:paraId="2A74EA5E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1、检查</w:t>
      </w:r>
      <w:r>
        <w:rPr>
          <w:rFonts w:hint="eastAsia" w:ascii="微软雅黑" w:hAnsi="微软雅黑" w:eastAsia="微软雅黑" w:cs="微软雅黑"/>
          <w:sz w:val="24"/>
          <w:szCs w:val="24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血流变，肝功能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肾功能，血脂，血糖，电解质，同型半胱氨酸，糖化血红蛋白，血常规，c反应蛋白，肺炎支原体，肺炎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衣</w:t>
      </w:r>
      <w:r>
        <w:rPr>
          <w:rFonts w:hint="eastAsia" w:ascii="微软雅黑" w:hAnsi="微软雅黑" w:eastAsia="微软雅黑" w:cs="微软雅黑"/>
          <w:sz w:val="24"/>
          <w:szCs w:val="24"/>
        </w:rPr>
        <w:t>原体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甲乙型流感病毒，风湿三项，尿常规，分泌物检测，人绒毛膜促性腺激素，铁蛋白，血型检测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D-二聚体</w:t>
      </w:r>
      <w:r>
        <w:rPr>
          <w:rFonts w:hint="eastAsia" w:ascii="微软雅黑" w:hAnsi="微软雅黑" w:eastAsia="微软雅黑" w:cs="微软雅黑"/>
          <w:sz w:val="24"/>
          <w:szCs w:val="24"/>
        </w:rPr>
        <w:t>等。</w:t>
      </w:r>
    </w:p>
    <w:p w14:paraId="70737FF7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4"/>
          <w:szCs w:val="24"/>
        </w:rPr>
        <w:t>静脉采血注意事项:需提前空腹至少八小时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5590D235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放射科</w:t>
      </w:r>
    </w:p>
    <w:p w14:paraId="2F08F96A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4"/>
          <w:szCs w:val="24"/>
        </w:rPr>
        <w:t>放射科检查流程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患者交完费→登记室登记→等待检查→检查结束等待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4"/>
          <w:szCs w:val="24"/>
        </w:rPr>
        <w:t>分钟取报告→取完报告找接诊医生。</w:t>
      </w:r>
    </w:p>
    <w:p w14:paraId="349236AD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4"/>
          <w:szCs w:val="24"/>
        </w:rPr>
        <w:t>检查须知及注意事项：</w:t>
      </w:r>
    </w:p>
    <w:p w14:paraId="3EE20832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在接受放</w:t>
      </w:r>
      <w:bookmarkStart w:id="2" w:name="_GoBack"/>
      <w:bookmarkEnd w:id="2"/>
      <w:r>
        <w:rPr>
          <w:rFonts w:hint="eastAsia" w:ascii="微软雅黑" w:hAnsi="微软雅黑" w:eastAsia="微软雅黑" w:cs="微软雅黑"/>
          <w:sz w:val="24"/>
          <w:szCs w:val="24"/>
        </w:rPr>
        <w:t>射检查前，告知医生是否有药物过敏史及怀（备）孕情况。</w:t>
      </w:r>
    </w:p>
    <w:p w14:paraId="256AEFE3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避免穿戴金属饰品或衣物，以免影响检查结果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平时带的项链、耳钉、女士立胸、衣服上的金属饰品及纽扣。</w:t>
      </w:r>
    </w:p>
    <w:p w14:paraId="44E3C09A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在四肢放射检查前，最好不要贴膏药，在骨科医生的允许情况下摘掉支具。</w:t>
      </w:r>
    </w:p>
    <w:p w14:paraId="6F487403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如果出现异常反应，如头晕、呕吐等不适，应当及时告知医生。</w:t>
      </w:r>
    </w:p>
    <w:p w14:paraId="2509346E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九</w:t>
      </w:r>
      <w:r>
        <w:rPr>
          <w:rFonts w:hint="eastAsia" w:ascii="微软雅黑" w:hAnsi="微软雅黑" w:eastAsia="微软雅黑" w:cs="微软雅黑"/>
          <w:sz w:val="24"/>
          <w:szCs w:val="24"/>
        </w:rPr>
        <w:t>、分级诊疗</w:t>
      </w:r>
    </w:p>
    <w:p w14:paraId="13B55FD9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建立双向转诊关系的医院：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宝坻区人民医院</w:t>
      </w:r>
    </w:p>
    <w:p w14:paraId="23EEFA03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3CC199E9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12BD7F8F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1A97CEC6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4DCD7097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何仉卫生院</w:t>
      </w:r>
      <w:r>
        <w:rPr>
          <w:rFonts w:hint="eastAsia" w:ascii="微软雅黑" w:hAnsi="微软雅黑" w:eastAsia="微软雅黑" w:cs="微软雅黑"/>
          <w:sz w:val="24"/>
          <w:szCs w:val="24"/>
        </w:rPr>
        <w:t>双向转诊流程图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如下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1336675</wp:posOffset>
                </wp:positionV>
                <wp:extent cx="5798820" cy="7058025"/>
                <wp:effectExtent l="4445" t="5080" r="6985" b="444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820" cy="7058025"/>
                          <a:chOff x="1449" y="3105"/>
                          <a:chExt cx="9132" cy="11115"/>
                        </a:xfrm>
                      </wpg:grpSpPr>
                      <wps:wsp>
                        <wps:cNvPr id="8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315" y="8085"/>
                            <a:ext cx="370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821F9B5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安排医生接诊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9434"/>
                            <a:ext cx="2253" cy="4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DBF6F1C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患者需门诊诊治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10425"/>
                            <a:ext cx="2253" cy="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1484A3D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患者进行门诊</w:t>
                              </w:r>
                            </w:p>
                            <w:p w14:paraId="326724D0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诊治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11655"/>
                            <a:ext cx="2253" cy="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18BDA1E"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明确诊断，确定治疗</w:t>
                              </w:r>
                            </w:p>
                            <w:p w14:paraId="23875A7E"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方案，完成门诊转诊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12953"/>
                            <a:ext cx="2253" cy="1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8269294"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门诊医生填写双向转</w:t>
                              </w:r>
                            </w:p>
                            <w:p w14:paraId="3B3292B4"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诊下转单，提出治疗</w:t>
                              </w:r>
                            </w:p>
                            <w:p w14:paraId="3B62AC5B"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意见及建议上交社区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8394" y="9434"/>
                            <a:ext cx="2166" cy="4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BE981ED">
                              <w:pPr>
                                <w:spacing w:line="276" w:lineRule="auto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患者需住院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442" y="10425"/>
                            <a:ext cx="2139" cy="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121FFDE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安排转诊患者</w:t>
                              </w:r>
                            </w:p>
                            <w:p w14:paraId="3EE74CA6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住院治疗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8394" y="11655"/>
                            <a:ext cx="2166" cy="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322C348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患者病情稳定符</w:t>
                              </w:r>
                            </w:p>
                            <w:p w14:paraId="4FFB7165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合转回社区指征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8378" y="12953"/>
                            <a:ext cx="2182" cy="1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B7AF508"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住院医生填写出院</w:t>
                              </w:r>
                            </w:p>
                            <w:p w14:paraId="6FA38409"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小结，提出治疗意</w:t>
                              </w:r>
                            </w:p>
                            <w:p w14:paraId="3B17A8B5"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见及建议上交社区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470" y="7095"/>
                            <a:ext cx="9111" cy="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F8D5487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b/>
                                  <w:color w:val="FF0000"/>
                                  <w:szCs w:val="21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hint="eastAsia" w:asciiTheme="minorEastAsia" w:hAnsiTheme="minorEastAsia"/>
                                  <w:b/>
                                  <w:color w:val="FF0000"/>
                                  <w:szCs w:val="21"/>
                                  <w:lang w:val="en-US" w:eastAsia="zh-CN"/>
                                </w:rPr>
                                <w:t>宝坻区人民医院</w:t>
                              </w:r>
                              <w:r>
                                <w:rPr>
                                  <w:rFonts w:hint="eastAsia" w:asciiTheme="minorEastAsia" w:hAnsiTheme="minorEastAsia"/>
                                  <w:b/>
                                  <w:color w:val="FF0000"/>
                                  <w:szCs w:val="21"/>
                                </w:rPr>
                                <w:t>双向转诊接待处（门诊大厅一楼一站式服务台）</w:t>
                              </w:r>
                              <w:r>
                                <w:rPr>
                                  <w:rFonts w:hint="eastAsia" w:asciiTheme="minorEastAsia" w:hAnsiTheme="minorEastAsia"/>
                                  <w:color w:val="FF000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6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8244" y="6623"/>
                            <a:ext cx="6" cy="4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7" name="AutoShape 97"/>
                        <wps:cNvCnPr>
                          <a:cxnSpLocks noChangeShapeType="1"/>
                        </wps:cNvCnPr>
                        <wps:spPr bwMode="auto">
                          <a:xfrm flipV="1">
                            <a:off x="3094" y="4860"/>
                            <a:ext cx="1" cy="223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Dot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5745" y="6105"/>
                            <a:ext cx="4836" cy="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8CC7807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患者持双向转诊单到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  <w:lang w:val="en-US" w:eastAsia="zh-CN"/>
                                </w:rPr>
                                <w:t>宝坻区人民医院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就诊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9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8259" y="5607"/>
                            <a:ext cx="15" cy="4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9" name="Group 100"/>
                        <wpg:cNvGrpSpPr/>
                        <wpg:grpSpPr>
                          <a:xfrm>
                            <a:off x="1449" y="3105"/>
                            <a:ext cx="9105" cy="2502"/>
                            <a:chOff x="1449" y="3105"/>
                            <a:chExt cx="9105" cy="2502"/>
                          </a:xfrm>
                        </wpg:grpSpPr>
                        <wps:wsp>
                          <wps:cNvPr id="101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9" y="3975"/>
                              <a:ext cx="3060" cy="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50ACDEBC">
                                <w:pPr>
                                  <w:spacing w:line="276" w:lineRule="auto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</w:rPr>
                                  <w:t>社区卫生服务中心</w:t>
                                </w:r>
                              </w:p>
                              <w:p w14:paraId="34CAE207">
                                <w:pPr>
                                  <w:spacing w:line="276" w:lineRule="auto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</w:rPr>
                                  <w:t>责任医生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8" y="3105"/>
                              <a:ext cx="4836" cy="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0A7F18D0">
                                <w:pPr>
                                  <w:spacing w:line="276" w:lineRule="auto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</w:rPr>
                                  <w:t>接诊符合双向转诊指征的患者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3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8" y="4115"/>
                              <a:ext cx="4836" cy="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4C7B2A4A">
                                <w:pPr>
                                  <w:spacing w:line="276" w:lineRule="auto"/>
                                  <w:jc w:val="center"/>
                                  <w:rPr>
                                    <w:rFonts w:asciiTheme="minorEastAsia" w:hAnsiTheme="minorEastAsia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</w:rPr>
                                  <w:t>填写双向转诊上转单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44" y="3630"/>
                              <a:ext cx="15" cy="4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05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24" y="5135"/>
                              <a:ext cx="4830" cy="4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59684DB3">
                                <w:pPr>
                                  <w:snapToGrid w:val="0"/>
                                  <w:spacing w:line="276" w:lineRule="auto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</w:rPr>
                                  <w:t>向患者交待双向转诊注意事项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06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74" y="4620"/>
                              <a:ext cx="0" cy="5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07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4" y="3411"/>
                              <a:ext cx="44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08" name="AutoShap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4" y="5384"/>
                              <a:ext cx="44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09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80" y="3412"/>
                              <a:ext cx="6" cy="19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10" name="AutoShap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0" y="4350"/>
                              <a:ext cx="12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Pr id="111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8244" y="7613"/>
                            <a:ext cx="0" cy="4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10" name="Group 112"/>
                        <wpg:cNvGrpSpPr/>
                        <wpg:grpSpPr>
                          <a:xfrm>
                            <a:off x="6675" y="8610"/>
                            <a:ext cx="2985" cy="824"/>
                            <a:chOff x="6495" y="8850"/>
                            <a:chExt cx="3315" cy="824"/>
                          </a:xfrm>
                        </wpg:grpSpPr>
                        <wps:wsp>
                          <wps:cNvPr id="113" name="AutoShap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44" y="8850"/>
                              <a:ext cx="0" cy="54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4" name="AutoShap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95" y="9397"/>
                              <a:ext cx="33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15" name="AutoShap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95" y="9397"/>
                              <a:ext cx="0" cy="27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6" name="AutoShap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0" y="9397"/>
                              <a:ext cx="0" cy="27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117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9660" y="9915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8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6675" y="9915"/>
                            <a:ext cx="1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9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9702" y="11234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0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6675" y="11234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1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6675" y="12532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2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9660" y="12532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7.55pt;margin-top:105.25pt;height:555.75pt;width:456.6pt;z-index:251660288;mso-width-relative:page;mso-height-relative:page;" coordorigin="1449,3105" coordsize="9132,11115" o:gfxdata="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">
                <o:lock v:ext="edit" aspectratio="f"/>
                <v:shape id="Text Box 86" o:spid="_x0000_s1026" o:spt="202" type="#_x0000_t202" style="position:absolute;left:6315;top:8085;height:525;width:3705;" fillcolor="#FFFFFF" filled="t" stroked="t" coordsize="21600,21600" o:gfxdata="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t3s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821F9B5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安排医生接诊</w:t>
                        </w:r>
                      </w:p>
                    </w:txbxContent>
                  </v:textbox>
                </v:shape>
                <v:shape id="Text Box 87" o:spid="_x0000_s1026" o:spt="202" type="#_x0000_t202" style="position:absolute;left:5577;top:9434;height:481;width:2253;" fillcolor="#FFFFFF" filled="t" stroked="t" coordsize="21600,21600" o:gfxdata="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qfSK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DBF6F1C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患者需门诊诊治</w:t>
                        </w:r>
                      </w:p>
                    </w:txbxContent>
                  </v:textbox>
                </v:shape>
                <v:shape id="Text Box 88" o:spid="_x0000_s1026" o:spt="202" type="#_x0000_t202" style="position:absolute;left:5577;top:10425;height:809;width:2253;v-text-anchor:middle;" fillcolor="#FFFFFF" filled="t" stroked="t" coordsize="21600,21600" o:gfxdata="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QH739twAAANsAAAAP&#10;AAAAAAAAAAEAIAAAACIAAABkcnMvZG93bnJldi54bWxQSwECFAAUAAAACACHTuJAMy8FnjsAAAA5&#10;AAAAEAAAAAAAAAABACAAAAAGAQAAZHJzL3NoYXBleG1sLnhtbFBLBQYAAAAABgAGAFsBAACwAwAA&#10;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1484A3D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患者进行门诊</w:t>
                        </w:r>
                      </w:p>
                      <w:p w14:paraId="326724D0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诊治</w:t>
                        </w:r>
                      </w:p>
                    </w:txbxContent>
                  </v:textbox>
                </v:shape>
                <v:shape id="Text Box 89" o:spid="_x0000_s1026" o:spt="202" type="#_x0000_t202" style="position:absolute;left:5577;top:11655;height:877;width:2253;" fillcolor="#FFFFFF" filled="t" stroked="t" coordsize="21600,21600" o:gfxdata="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b+h02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318BDA1E"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明确诊断，确定治疗</w:t>
                        </w:r>
                      </w:p>
                      <w:p w14:paraId="23875A7E"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方案，完成门诊转诊</w:t>
                        </w:r>
                      </w:p>
                    </w:txbxContent>
                  </v:textbox>
                </v:shape>
                <v:shape id="Text Box 90" o:spid="_x0000_s1026" o:spt="202" type="#_x0000_t202" style="position:absolute;left:5577;top:12953;height:1267;width:2253;" fillcolor="#FFFFFF" filled="t" stroked="t" coordsize="21600,21600" o:gfxdata="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X3I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8269294"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门诊医生填写双向转</w:t>
                        </w:r>
                      </w:p>
                      <w:p w14:paraId="3B3292B4"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诊下转单，提出治疗</w:t>
                        </w:r>
                      </w:p>
                      <w:p w14:paraId="3B62AC5B"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意见及建议上交社区</w:t>
                        </w:r>
                      </w:p>
                    </w:txbxContent>
                  </v:textbox>
                </v:shape>
                <v:shape id="Text Box 91" o:spid="_x0000_s1026" o:spt="202" type="#_x0000_t202" style="position:absolute;left:8394;top:9434;height:481;width:2166;" fillcolor="#FFFFFF" filled="t" stroked="t" coordsize="21600,21600" o:gfxdata="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9t5G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BE981ED">
                        <w:pPr>
                          <w:spacing w:line="276" w:lineRule="auto"/>
                          <w:jc w:val="center"/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患者需住院</w:t>
                        </w:r>
                      </w:p>
                    </w:txbxContent>
                  </v:textbox>
                </v:shape>
                <v:shape id="Text Box 92" o:spid="_x0000_s1026" o:spt="202" type="#_x0000_t202" style="position:absolute;left:8442;top:10425;height:809;width:2139;v-text-anchor:middle;" fillcolor="#FFFFFF" filled="t" stroked="t" coordsize="21600,21600" o:gfxdata="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Lhz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121FFDE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安排转诊患者</w:t>
                        </w:r>
                      </w:p>
                      <w:p w14:paraId="3EE74CA6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住院治疗</w:t>
                        </w:r>
                      </w:p>
                    </w:txbxContent>
                  </v:textbox>
                </v:shape>
                <v:shape id="Text Box 93" o:spid="_x0000_s1026" o:spt="202" type="#_x0000_t202" style="position:absolute;left:8394;top:11655;height:877;width:2166;" fillcolor="#FFFFFF" filled="t" stroked="t" coordsize="21600,21600" o:gfxdata="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s8me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2322C348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患者病情稳定符</w:t>
                        </w:r>
                      </w:p>
                      <w:p w14:paraId="4FFB7165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合转回社区指征</w:t>
                        </w:r>
                      </w:p>
                    </w:txbxContent>
                  </v:textbox>
                </v:shape>
                <v:shape id="Text Box 94" o:spid="_x0000_s1026" o:spt="202" type="#_x0000_t202" style="position:absolute;left:8378;top:12953;height:1235;width:2182;" fillcolor="#FFFFFF" filled="t" stroked="t" coordsize="21600,21600" o:gfxdata="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Sa+D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6B7AF508"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住院医生填写出院</w:t>
                        </w:r>
                      </w:p>
                      <w:p w14:paraId="6FA38409"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小结，提出治疗意</w:t>
                        </w:r>
                      </w:p>
                      <w:p w14:paraId="3B17A8B5"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见及建议上交社区</w:t>
                        </w:r>
                      </w:p>
                    </w:txbxContent>
                  </v:textbox>
                </v:shape>
                <v:shape id="Text Box 95" o:spid="_x0000_s1026" o:spt="202" type="#_x0000_t202" style="position:absolute;left:1470;top:7095;height:518;width:9111;" fillcolor="#FFFFFF" filled="t" stroked="t" coordsize="21600,21600" o:gfxdata="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mobl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5F8D5487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b/>
                            <w:color w:val="FF0000"/>
                            <w:szCs w:val="21"/>
                          </w:rPr>
                          <w:t xml:space="preserve">                      </w:t>
                        </w:r>
                        <w:r>
                          <w:rPr>
                            <w:rFonts w:hint="eastAsia" w:asciiTheme="minorEastAsia" w:hAnsiTheme="minorEastAsia"/>
                            <w:b/>
                            <w:color w:val="FF0000"/>
                            <w:szCs w:val="21"/>
                            <w:lang w:val="en-US" w:eastAsia="zh-CN"/>
                          </w:rPr>
                          <w:t>宝坻区人民医院</w:t>
                        </w:r>
                        <w:r>
                          <w:rPr>
                            <w:rFonts w:hint="eastAsia" w:asciiTheme="minorEastAsia" w:hAnsiTheme="minorEastAsia"/>
                            <w:b/>
                            <w:color w:val="FF0000"/>
                            <w:szCs w:val="21"/>
                          </w:rPr>
                          <w:t>双向转诊接待处（门诊大厅一楼一站式服务台）</w:t>
                        </w:r>
                        <w:r>
                          <w:rPr>
                            <w:rFonts w:hint="eastAsia" w:asciiTheme="minorEastAsia" w:hAnsiTheme="minorEastAsia"/>
                            <w:color w:val="FF000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shape>
                <v:shape id="AutoShape 96" o:spid="_x0000_s1026" o:spt="32" type="#_x0000_t32" style="position:absolute;left:8244;top:6623;height:472;width:6;" filled="f" stroked="t" coordsize="21600,21600" o:gfxdata="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rXT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97" o:spid="_x0000_s1026" o:spt="32" type="#_x0000_t32" style="position:absolute;left:3094;top:4860;flip:y;height:2235;width:1;" filled="f" stroked="t" coordsize="21600,21600" o:gfxdata="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nv1C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 dashstyle="dashDot" endarrow="block"/>
                  <v:imagedata o:title=""/>
                  <o:lock v:ext="edit" aspectratio="f"/>
                </v:shape>
                <v:shape id="Text Box 98" o:spid="_x0000_s1026" o:spt="202" type="#_x0000_t202" style="position:absolute;left:5745;top:6105;height:518;width:4836;" fillcolor="#FFFFFF" filled="t" stroked="t" coordsize="21600,21600" o:gfxdata="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Gu0C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58CC7807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患者持双向转诊单到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  <w:lang w:val="en-US" w:eastAsia="zh-CN"/>
                          </w:rPr>
                          <w:t>宝坻区人民医院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就诊</w:t>
                        </w:r>
                      </w:p>
                    </w:txbxContent>
                  </v:textbox>
                </v:shape>
                <v:shape id="AutoShape 99" o:spid="_x0000_s1026" o:spt="32" type="#_x0000_t32" style="position:absolute;left:8259;top:5607;height:498;width:15;" filled="f" stroked="t" coordsize="21600,21600" o:gfxdata="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2VDP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group id="Group 100" o:spid="_x0000_s1026" o:spt="203" style="position:absolute;left:1449;top:3105;height:2502;width:9105;" coordorigin="1449,3105" coordsize="9105,2502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Text Box 101" o:spid="_x0000_s1026" o:spt="202" type="#_x0000_t202" style="position:absolute;left:1449;top:3975;height:885;width:3060;" fillcolor="#FFFFFF" filled="t" stroked="t" coordsize="21600,21600" o:gfxdata="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wp4w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50ACDEBC">
                          <w:pPr>
                            <w:spacing w:line="276" w:lineRule="auto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</w:rPr>
                            <w:t>社区卫生服务中心</w:t>
                          </w:r>
                        </w:p>
                        <w:p w14:paraId="34CAE207">
                          <w:pPr>
                            <w:spacing w:line="276" w:lineRule="auto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</w:rPr>
                            <w:t>责任医生</w:t>
                          </w:r>
                        </w:p>
                      </w:txbxContent>
                    </v:textbox>
                  </v:shape>
                  <v:shape id="Text Box 102" o:spid="_x0000_s1026" o:spt="202" type="#_x0000_t202" style="position:absolute;left:5718;top:3105;height:525;width:4836;v-text-anchor:middle;" fillcolor="#FFFFFF" filled="t" stroked="t" coordsize="21600,21600" o:gfxdata="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gSnargAAADcAAAA&#10;DwAAAAAAAAABACAAAAAiAAAAZHJzL2Rvd25yZXYueG1sUEsBAhQAFAAAAAgAh07iQDMvBZ47AAAA&#10;OQAAABAAAAAAAAAAAQAgAAAABwEAAGRycy9zaGFwZXhtbC54bWxQSwUGAAAAAAYABgBbAQAAsQMA&#10;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0A7F18D0">
                          <w:pPr>
                            <w:spacing w:line="276" w:lineRule="auto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</w:rPr>
                            <w:t>接诊符合双向转诊指征的患者</w:t>
                          </w:r>
                        </w:p>
                      </w:txbxContent>
                    </v:textbox>
                  </v:shape>
                  <v:shape id="Text Box 103" o:spid="_x0000_s1026" o:spt="202" type="#_x0000_t202" style="position:absolute;left:5718;top:4115;height:505;width:4836;" fillcolor="#FFFFFF" filled="t" stroked="t" coordsize="21600,21600" o:gfxdata="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9cpdy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4C7B2A4A">
                          <w:pPr>
                            <w:spacing w:line="276" w:lineRule="auto"/>
                            <w:jc w:val="center"/>
                            <w:rPr>
                              <w:rFonts w:asciiTheme="minorEastAsia" w:hAnsiTheme="minorEastAsi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</w:rPr>
                            <w:t>填写双向转诊上转单</w:t>
                          </w:r>
                        </w:p>
                      </w:txbxContent>
                    </v:textbox>
                  </v:shape>
                  <v:shape id="AutoShape 104" o:spid="_x0000_s1026" o:spt="32" type="#_x0000_t32" style="position:absolute;left:8244;top:3630;height:485;width:15;" filled="f" stroked="t" coordsize="21600,21600" o:gfxdata="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Hzwy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Text Box 105" o:spid="_x0000_s1026" o:spt="202" type="#_x0000_t202" style="position:absolute;left:5724;top:5135;height:472;width:4830;" fillcolor="#FFFFFF" filled="t" stroked="t" coordsize="21600,21600" o:gfxdata="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HmprLsAAADc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 style="mso-fit-shape-to-text:t;">
                      <w:txbxContent>
                        <w:p w14:paraId="59684DB3">
                          <w:pPr>
                            <w:snapToGrid w:val="0"/>
                            <w:spacing w:line="276" w:lineRule="auto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</w:rPr>
                            <w:t>向患者交待双向转诊注意事项</w:t>
                          </w:r>
                        </w:p>
                      </w:txbxContent>
                    </v:textbox>
                  </v:shape>
                  <v:shape id="AutoShape 106" o:spid="_x0000_s1026" o:spt="32" type="#_x0000_t32" style="position:absolute;left:8274;top:4620;height:515;width:0;" filled="f" stroked="t" coordsize="21600,21600" o:gfxdata="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Z9OC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AutoShape 107" o:spid="_x0000_s1026" o:spt="32" type="#_x0000_t32" style="position:absolute;left:5274;top:3411;height:1;width:444;" filled="f" stroked="t" coordsize="21600,21600" o:gfxdata="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qqmJugAAANw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utoShape 108" o:spid="_x0000_s1026" o:spt="32" type="#_x0000_t32" style="position:absolute;left:5274;top:5384;height:1;width:444;" filled="f" stroked="t" coordsize="21600,21600" o:gfxdata="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jU9+7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utoShape 109" o:spid="_x0000_s1026" o:spt="32" type="#_x0000_t32" style="position:absolute;left:5280;top:3412;height:1972;width:6;" filled="f" stroked="t" coordsize="21600,21600" o:gfxdata="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5mGC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utoShape 110" o:spid="_x0000_s1026" o:spt="32" type="#_x0000_t32" style="position:absolute;left:4530;top:4350;height:0;width:1215;" filled="f" stroked="t" coordsize="21600,21600" o:gfxdata="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mqcg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shape id="AutoShape 111" o:spid="_x0000_s1026" o:spt="32" type="#_x0000_t32" style="position:absolute;left:8244;top:7613;height:472;width:0;" filled="f" stroked="t" coordsize="21600,21600" o:gfxdata="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6fpJ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group id="Group 112" o:spid="_x0000_s1026" o:spt="203" style="position:absolute;left:6675;top:8610;height:824;width:2985;" coordorigin="6495,8850" coordsize="3315,824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AutoShape 113" o:spid="_x0000_s1026" o:spt="32" type="#_x0000_t32" style="position:absolute;left:8244;top:8850;height:547;width:0;" filled="f" stroked="t" coordsize="21600,21600" o:gfxdata="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93waW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AutoShape 114" o:spid="_x0000_s1026" o:spt="32" type="#_x0000_t32" style="position:absolute;left:6495;top:9397;height:0;width:3315;" filled="f" stroked="t" coordsize="21600,21600" o:gfxdata="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hoSO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utoShape 115" o:spid="_x0000_s1026" o:spt="32" type="#_x0000_t32" style="position:absolute;left:6495;top:9397;height:277;width:0;" filled="f" stroked="t" coordsize="21600,21600" o:gfxdata="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S/Eq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AutoShape 116" o:spid="_x0000_s1026" o:spt="32" type="#_x0000_t32" style="position:absolute;left:9810;top:9397;height:277;width:0;" filled="f" stroked="t" coordsize="21600,21600" o:gfxdata="UEsDBAoAAAAAAIdO4kAAAAAAAAAAAAAAAAAEAAAAZHJzL1BLAwQUAAAACACHTuJArwBiPbwAAADc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L+DvmXSBn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8AYj2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</v:group>
                <v:shape id="AutoShape 117" o:spid="_x0000_s1026" o:spt="32" type="#_x0000_t32" style="position:absolute;left:9660;top:9915;height:510;width:0;" filled="f" stroked="t" coordsize="21600,21600" o:gfxdata="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BMx6a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18" o:spid="_x0000_s1026" o:spt="32" type="#_x0000_t32" style="position:absolute;left:6675;top:9915;height:510;width:1;" filled="f" stroked="t" coordsize="21600,21600" o:gfxdata="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HTU9S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19" o:spid="_x0000_s1026" o:spt="32" type="#_x0000_t32" style="position:absolute;left:9702;top:11234;height:421;width:0;" filled="f" stroked="t" coordsize="21600,21600" o:gfxdata="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6f9k+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0" o:spid="_x0000_s1026" o:spt="32" type="#_x0000_t32" style="position:absolute;left:6675;top:11234;height:421;width:0;" filled="f" stroked="t" coordsize="21600,21600" o:gfxdata="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HJlW+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1" o:spid="_x0000_s1026" o:spt="32" type="#_x0000_t32" style="position:absolute;left:6675;top:12532;height:421;width:0;" filled="f" stroked="t" coordsize="21600,21600" o:gfxdata="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6FMPS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2" o:spid="_x0000_s1026" o:spt="32" type="#_x0000_t32" style="position:absolute;left:9660;top:12532;height:421;width:0;" filled="f" stroked="t" coordsize="21600,21600" o:gfxdata="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5XroO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12FBC66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</w:p>
    <w:p w14:paraId="46FE1E7A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</w:p>
    <w:p w14:paraId="6EC1A96E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</w:p>
    <w:p w14:paraId="7145532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1C8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F43FF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uhIZC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F43FF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54BE6"/>
    <w:multiLevelType w:val="singleLevel"/>
    <w:tmpl w:val="F5254BE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A87E33F"/>
    <w:multiLevelType w:val="singleLevel"/>
    <w:tmpl w:val="6A87E33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N2UwZmRkNzY0MmQ0NjAyYWEwMzA3OTI5YzI5ZTMifQ=="/>
  </w:docVars>
  <w:rsids>
    <w:rsidRoot w:val="4E8E0D5D"/>
    <w:rsid w:val="003357D8"/>
    <w:rsid w:val="00494FFB"/>
    <w:rsid w:val="004F5239"/>
    <w:rsid w:val="00615EA1"/>
    <w:rsid w:val="010C299E"/>
    <w:rsid w:val="013C690E"/>
    <w:rsid w:val="016043AA"/>
    <w:rsid w:val="01854DF6"/>
    <w:rsid w:val="01904F18"/>
    <w:rsid w:val="01A544B3"/>
    <w:rsid w:val="01E52B01"/>
    <w:rsid w:val="01E66FA5"/>
    <w:rsid w:val="02672DC5"/>
    <w:rsid w:val="027654C7"/>
    <w:rsid w:val="02866093"/>
    <w:rsid w:val="028B6241"/>
    <w:rsid w:val="028E13EB"/>
    <w:rsid w:val="02B250DA"/>
    <w:rsid w:val="02B41F9E"/>
    <w:rsid w:val="02F0175E"/>
    <w:rsid w:val="02F56D74"/>
    <w:rsid w:val="02F96864"/>
    <w:rsid w:val="031B7630"/>
    <w:rsid w:val="032338E1"/>
    <w:rsid w:val="03265180"/>
    <w:rsid w:val="03294BC4"/>
    <w:rsid w:val="03353D51"/>
    <w:rsid w:val="033A6423"/>
    <w:rsid w:val="033D1DCF"/>
    <w:rsid w:val="036C617D"/>
    <w:rsid w:val="036D4CFA"/>
    <w:rsid w:val="03764359"/>
    <w:rsid w:val="037F1DDC"/>
    <w:rsid w:val="03812578"/>
    <w:rsid w:val="03B64756"/>
    <w:rsid w:val="03E01910"/>
    <w:rsid w:val="03E601EE"/>
    <w:rsid w:val="040C0819"/>
    <w:rsid w:val="04267BE9"/>
    <w:rsid w:val="044163B3"/>
    <w:rsid w:val="04572F0C"/>
    <w:rsid w:val="04691DDD"/>
    <w:rsid w:val="04730898"/>
    <w:rsid w:val="047B7DC8"/>
    <w:rsid w:val="048D2738"/>
    <w:rsid w:val="04A668AD"/>
    <w:rsid w:val="04A7196A"/>
    <w:rsid w:val="04B74C29"/>
    <w:rsid w:val="04D94B9F"/>
    <w:rsid w:val="04ED08EF"/>
    <w:rsid w:val="04FC088E"/>
    <w:rsid w:val="04FC263C"/>
    <w:rsid w:val="051D49E5"/>
    <w:rsid w:val="054B711F"/>
    <w:rsid w:val="05542478"/>
    <w:rsid w:val="05690402"/>
    <w:rsid w:val="056D0835"/>
    <w:rsid w:val="05974724"/>
    <w:rsid w:val="05AF3B52"/>
    <w:rsid w:val="05CA03F8"/>
    <w:rsid w:val="05F7322D"/>
    <w:rsid w:val="061816F7"/>
    <w:rsid w:val="061B2F96"/>
    <w:rsid w:val="06314567"/>
    <w:rsid w:val="0653264B"/>
    <w:rsid w:val="06787267"/>
    <w:rsid w:val="067D77AC"/>
    <w:rsid w:val="069A035E"/>
    <w:rsid w:val="06AE3E0A"/>
    <w:rsid w:val="071A324D"/>
    <w:rsid w:val="073A569E"/>
    <w:rsid w:val="07612C2A"/>
    <w:rsid w:val="07613C0E"/>
    <w:rsid w:val="07754928"/>
    <w:rsid w:val="077F43DC"/>
    <w:rsid w:val="07966D78"/>
    <w:rsid w:val="07AC659B"/>
    <w:rsid w:val="07CB6F6E"/>
    <w:rsid w:val="07D16CD0"/>
    <w:rsid w:val="08716E9D"/>
    <w:rsid w:val="0881384D"/>
    <w:rsid w:val="08BF520D"/>
    <w:rsid w:val="08C43471"/>
    <w:rsid w:val="08C77405"/>
    <w:rsid w:val="08C835F4"/>
    <w:rsid w:val="08D17D60"/>
    <w:rsid w:val="09021F6F"/>
    <w:rsid w:val="094C3466"/>
    <w:rsid w:val="09756E61"/>
    <w:rsid w:val="09821693"/>
    <w:rsid w:val="09880942"/>
    <w:rsid w:val="099E26EF"/>
    <w:rsid w:val="0A0D60C8"/>
    <w:rsid w:val="0A5B1BB3"/>
    <w:rsid w:val="0A756EBC"/>
    <w:rsid w:val="0AA23C86"/>
    <w:rsid w:val="0AAA19CF"/>
    <w:rsid w:val="0ABB4D47"/>
    <w:rsid w:val="0ADE6740"/>
    <w:rsid w:val="0AEE2A27"/>
    <w:rsid w:val="0B071D3B"/>
    <w:rsid w:val="0B3F3282"/>
    <w:rsid w:val="0BA17A99"/>
    <w:rsid w:val="0BDE2D08"/>
    <w:rsid w:val="0C594818"/>
    <w:rsid w:val="0C6B6869"/>
    <w:rsid w:val="0C6D2071"/>
    <w:rsid w:val="0C722836"/>
    <w:rsid w:val="0CB67574"/>
    <w:rsid w:val="0CF54541"/>
    <w:rsid w:val="0CF804C6"/>
    <w:rsid w:val="0D1B387B"/>
    <w:rsid w:val="0D34791F"/>
    <w:rsid w:val="0D8B01D7"/>
    <w:rsid w:val="0DC45CC1"/>
    <w:rsid w:val="0DE77F12"/>
    <w:rsid w:val="0DF52F7A"/>
    <w:rsid w:val="0DF77159"/>
    <w:rsid w:val="0E085A19"/>
    <w:rsid w:val="0E277063"/>
    <w:rsid w:val="0E820056"/>
    <w:rsid w:val="0E8548DB"/>
    <w:rsid w:val="0E9B0DA7"/>
    <w:rsid w:val="0EC41410"/>
    <w:rsid w:val="0ECC01AA"/>
    <w:rsid w:val="0F2E7896"/>
    <w:rsid w:val="0F3D3F7D"/>
    <w:rsid w:val="0F732A0F"/>
    <w:rsid w:val="0FAE6C29"/>
    <w:rsid w:val="0FB71F81"/>
    <w:rsid w:val="0FDB5272"/>
    <w:rsid w:val="0FF7237E"/>
    <w:rsid w:val="103F5AD3"/>
    <w:rsid w:val="1079567F"/>
    <w:rsid w:val="107C4FE0"/>
    <w:rsid w:val="108856CC"/>
    <w:rsid w:val="108B0D18"/>
    <w:rsid w:val="10B4201D"/>
    <w:rsid w:val="111853D9"/>
    <w:rsid w:val="1132547A"/>
    <w:rsid w:val="1154554F"/>
    <w:rsid w:val="116021A5"/>
    <w:rsid w:val="11987B90"/>
    <w:rsid w:val="11A7392F"/>
    <w:rsid w:val="11B06C88"/>
    <w:rsid w:val="11CC10FB"/>
    <w:rsid w:val="11E22BBA"/>
    <w:rsid w:val="11F04423"/>
    <w:rsid w:val="120D005F"/>
    <w:rsid w:val="121F5BBC"/>
    <w:rsid w:val="1246139A"/>
    <w:rsid w:val="12525F91"/>
    <w:rsid w:val="12592FC4"/>
    <w:rsid w:val="12843C71"/>
    <w:rsid w:val="12B10F0A"/>
    <w:rsid w:val="130736EC"/>
    <w:rsid w:val="130A23C8"/>
    <w:rsid w:val="130C4392"/>
    <w:rsid w:val="132F3F4B"/>
    <w:rsid w:val="134F1DF4"/>
    <w:rsid w:val="13531FC1"/>
    <w:rsid w:val="13893C35"/>
    <w:rsid w:val="13C95DDF"/>
    <w:rsid w:val="13F6019C"/>
    <w:rsid w:val="1444190A"/>
    <w:rsid w:val="147D6BCA"/>
    <w:rsid w:val="14B051F1"/>
    <w:rsid w:val="14D62EA9"/>
    <w:rsid w:val="14DE3B0C"/>
    <w:rsid w:val="14E804E7"/>
    <w:rsid w:val="152D4306"/>
    <w:rsid w:val="1585042C"/>
    <w:rsid w:val="1598015F"/>
    <w:rsid w:val="15D05608"/>
    <w:rsid w:val="15EA5FFB"/>
    <w:rsid w:val="15FF1F8C"/>
    <w:rsid w:val="16507050"/>
    <w:rsid w:val="16930926"/>
    <w:rsid w:val="169C5A2D"/>
    <w:rsid w:val="16B81863"/>
    <w:rsid w:val="16DE7DF3"/>
    <w:rsid w:val="17155F41"/>
    <w:rsid w:val="172872C1"/>
    <w:rsid w:val="173C0FBE"/>
    <w:rsid w:val="17604CAC"/>
    <w:rsid w:val="17DE07C9"/>
    <w:rsid w:val="182241ED"/>
    <w:rsid w:val="1875756F"/>
    <w:rsid w:val="187A3B4C"/>
    <w:rsid w:val="18910E95"/>
    <w:rsid w:val="18B2778A"/>
    <w:rsid w:val="18C272A1"/>
    <w:rsid w:val="18C94AD3"/>
    <w:rsid w:val="18CD0120"/>
    <w:rsid w:val="18FA2EDF"/>
    <w:rsid w:val="18FF04F5"/>
    <w:rsid w:val="192E1A32"/>
    <w:rsid w:val="1941206D"/>
    <w:rsid w:val="19466124"/>
    <w:rsid w:val="194D1260"/>
    <w:rsid w:val="19766A09"/>
    <w:rsid w:val="19946E7F"/>
    <w:rsid w:val="19D96F98"/>
    <w:rsid w:val="19F33460"/>
    <w:rsid w:val="1ACF6C75"/>
    <w:rsid w:val="1AF72038"/>
    <w:rsid w:val="1B124510"/>
    <w:rsid w:val="1B245FF1"/>
    <w:rsid w:val="1B5B4B1C"/>
    <w:rsid w:val="1B6F0841"/>
    <w:rsid w:val="1BEC4D61"/>
    <w:rsid w:val="1BED0AD9"/>
    <w:rsid w:val="1C092910"/>
    <w:rsid w:val="1C205EFD"/>
    <w:rsid w:val="1C55110C"/>
    <w:rsid w:val="1C9A2A0F"/>
    <w:rsid w:val="1CFF0AC4"/>
    <w:rsid w:val="1D0E6F59"/>
    <w:rsid w:val="1D341120"/>
    <w:rsid w:val="1D3C1EC6"/>
    <w:rsid w:val="1D6A0633"/>
    <w:rsid w:val="1D7C2114"/>
    <w:rsid w:val="1D7E5E8C"/>
    <w:rsid w:val="1DA8115B"/>
    <w:rsid w:val="1DC85359"/>
    <w:rsid w:val="1E09731E"/>
    <w:rsid w:val="1E2A6014"/>
    <w:rsid w:val="1E4531BB"/>
    <w:rsid w:val="1E6A2FD8"/>
    <w:rsid w:val="1EA336D1"/>
    <w:rsid w:val="1EB15DEE"/>
    <w:rsid w:val="1ED7224C"/>
    <w:rsid w:val="1F0514E0"/>
    <w:rsid w:val="1F1620F4"/>
    <w:rsid w:val="1F2667DB"/>
    <w:rsid w:val="1F43738D"/>
    <w:rsid w:val="1F542BBF"/>
    <w:rsid w:val="1F6966C8"/>
    <w:rsid w:val="1F974FE3"/>
    <w:rsid w:val="1FA923BC"/>
    <w:rsid w:val="1FAD4807"/>
    <w:rsid w:val="1FB7185B"/>
    <w:rsid w:val="1FDD539E"/>
    <w:rsid w:val="1FF00B97"/>
    <w:rsid w:val="1FF70178"/>
    <w:rsid w:val="20711CD8"/>
    <w:rsid w:val="20803CC9"/>
    <w:rsid w:val="20991CAD"/>
    <w:rsid w:val="20A63147"/>
    <w:rsid w:val="20B87907"/>
    <w:rsid w:val="20DD111C"/>
    <w:rsid w:val="20E24984"/>
    <w:rsid w:val="20FA4B00"/>
    <w:rsid w:val="20FE1726"/>
    <w:rsid w:val="210112AE"/>
    <w:rsid w:val="213F1DD6"/>
    <w:rsid w:val="21954E35"/>
    <w:rsid w:val="21A67C4F"/>
    <w:rsid w:val="21EB3CFD"/>
    <w:rsid w:val="21EE56B5"/>
    <w:rsid w:val="21FA1F19"/>
    <w:rsid w:val="222437EA"/>
    <w:rsid w:val="226B475F"/>
    <w:rsid w:val="226C6BFB"/>
    <w:rsid w:val="228F6446"/>
    <w:rsid w:val="22941CAE"/>
    <w:rsid w:val="22A00653"/>
    <w:rsid w:val="22A83CD5"/>
    <w:rsid w:val="22A86A93"/>
    <w:rsid w:val="22AE0FC2"/>
    <w:rsid w:val="22C630D1"/>
    <w:rsid w:val="22CC1448"/>
    <w:rsid w:val="22E06CA1"/>
    <w:rsid w:val="23103A2A"/>
    <w:rsid w:val="2318004D"/>
    <w:rsid w:val="232132C2"/>
    <w:rsid w:val="232F678F"/>
    <w:rsid w:val="23460410"/>
    <w:rsid w:val="234A05BF"/>
    <w:rsid w:val="234C6EB3"/>
    <w:rsid w:val="235356C5"/>
    <w:rsid w:val="235A4CA6"/>
    <w:rsid w:val="238D1B0F"/>
    <w:rsid w:val="23A75A11"/>
    <w:rsid w:val="23AA1467"/>
    <w:rsid w:val="23C460BD"/>
    <w:rsid w:val="23DD3EED"/>
    <w:rsid w:val="244F0582"/>
    <w:rsid w:val="246071CE"/>
    <w:rsid w:val="247578BD"/>
    <w:rsid w:val="24B06F90"/>
    <w:rsid w:val="24B86128"/>
    <w:rsid w:val="252E1F46"/>
    <w:rsid w:val="2533755C"/>
    <w:rsid w:val="2556695E"/>
    <w:rsid w:val="257638ED"/>
    <w:rsid w:val="25A90FDD"/>
    <w:rsid w:val="25B35BEF"/>
    <w:rsid w:val="25D16D75"/>
    <w:rsid w:val="25E45BEC"/>
    <w:rsid w:val="25EE7927"/>
    <w:rsid w:val="25F712C5"/>
    <w:rsid w:val="26051F50"/>
    <w:rsid w:val="26247A14"/>
    <w:rsid w:val="26306192"/>
    <w:rsid w:val="26794D50"/>
    <w:rsid w:val="26820B6A"/>
    <w:rsid w:val="26A5092E"/>
    <w:rsid w:val="26A56238"/>
    <w:rsid w:val="26B368B9"/>
    <w:rsid w:val="26E825C8"/>
    <w:rsid w:val="272F01F7"/>
    <w:rsid w:val="274A7F66"/>
    <w:rsid w:val="275D6109"/>
    <w:rsid w:val="276C144B"/>
    <w:rsid w:val="27974EF7"/>
    <w:rsid w:val="27993E70"/>
    <w:rsid w:val="27AC35F6"/>
    <w:rsid w:val="27B9633B"/>
    <w:rsid w:val="27BA3F65"/>
    <w:rsid w:val="27E2170E"/>
    <w:rsid w:val="27FC457D"/>
    <w:rsid w:val="282560F4"/>
    <w:rsid w:val="284521C2"/>
    <w:rsid w:val="2854771D"/>
    <w:rsid w:val="2896248B"/>
    <w:rsid w:val="28A075FF"/>
    <w:rsid w:val="28AB7D51"/>
    <w:rsid w:val="28AD3ACA"/>
    <w:rsid w:val="28DA74B8"/>
    <w:rsid w:val="290D27BA"/>
    <w:rsid w:val="291875E1"/>
    <w:rsid w:val="29567CBD"/>
    <w:rsid w:val="295E6B72"/>
    <w:rsid w:val="296543A4"/>
    <w:rsid w:val="29BF3AB4"/>
    <w:rsid w:val="29C63095"/>
    <w:rsid w:val="29FF77DC"/>
    <w:rsid w:val="2A0A7B30"/>
    <w:rsid w:val="2A5A37DD"/>
    <w:rsid w:val="2A662182"/>
    <w:rsid w:val="2A6D12F8"/>
    <w:rsid w:val="2A856A1C"/>
    <w:rsid w:val="2A9B6575"/>
    <w:rsid w:val="2AB17BAD"/>
    <w:rsid w:val="2AC2171C"/>
    <w:rsid w:val="2ACA2711"/>
    <w:rsid w:val="2ADA2EDA"/>
    <w:rsid w:val="2B0A07D4"/>
    <w:rsid w:val="2B37791C"/>
    <w:rsid w:val="2B4A3852"/>
    <w:rsid w:val="2B54647E"/>
    <w:rsid w:val="2B800589"/>
    <w:rsid w:val="2BF5257A"/>
    <w:rsid w:val="2C9034E6"/>
    <w:rsid w:val="2CA5739C"/>
    <w:rsid w:val="2CF577ED"/>
    <w:rsid w:val="2D0F08AF"/>
    <w:rsid w:val="2D256324"/>
    <w:rsid w:val="2D340B63"/>
    <w:rsid w:val="2D3A16A4"/>
    <w:rsid w:val="2D40315E"/>
    <w:rsid w:val="2D524C40"/>
    <w:rsid w:val="2D5C161A"/>
    <w:rsid w:val="2D625F54"/>
    <w:rsid w:val="2D6D1A79"/>
    <w:rsid w:val="2DA1222C"/>
    <w:rsid w:val="2DE0049D"/>
    <w:rsid w:val="2DE610BC"/>
    <w:rsid w:val="2E051CB2"/>
    <w:rsid w:val="2E0D711A"/>
    <w:rsid w:val="2E0E6DB8"/>
    <w:rsid w:val="2E276A03"/>
    <w:rsid w:val="2E3706E6"/>
    <w:rsid w:val="2E552C39"/>
    <w:rsid w:val="2E61338C"/>
    <w:rsid w:val="2E6D483E"/>
    <w:rsid w:val="2E930B5B"/>
    <w:rsid w:val="2E9A77AF"/>
    <w:rsid w:val="2EC85340"/>
    <w:rsid w:val="2ED457CC"/>
    <w:rsid w:val="2EE713B8"/>
    <w:rsid w:val="2EF51D26"/>
    <w:rsid w:val="2F367926"/>
    <w:rsid w:val="2F4B3ADA"/>
    <w:rsid w:val="2F866E22"/>
    <w:rsid w:val="2FBB034A"/>
    <w:rsid w:val="2FDD2BAB"/>
    <w:rsid w:val="30055F99"/>
    <w:rsid w:val="30442F65"/>
    <w:rsid w:val="30476D7A"/>
    <w:rsid w:val="30534132"/>
    <w:rsid w:val="306C7E5F"/>
    <w:rsid w:val="30B50BEA"/>
    <w:rsid w:val="30D45596"/>
    <w:rsid w:val="313510A1"/>
    <w:rsid w:val="31450434"/>
    <w:rsid w:val="315E56FD"/>
    <w:rsid w:val="31705EE7"/>
    <w:rsid w:val="31B22151"/>
    <w:rsid w:val="32222E32"/>
    <w:rsid w:val="3227669B"/>
    <w:rsid w:val="322A7F39"/>
    <w:rsid w:val="32456B21"/>
    <w:rsid w:val="3253123E"/>
    <w:rsid w:val="325D20BC"/>
    <w:rsid w:val="32703D8D"/>
    <w:rsid w:val="327306FD"/>
    <w:rsid w:val="3289460C"/>
    <w:rsid w:val="328F1215"/>
    <w:rsid w:val="32BC2D35"/>
    <w:rsid w:val="32DE76C4"/>
    <w:rsid w:val="32F32A21"/>
    <w:rsid w:val="332B4462"/>
    <w:rsid w:val="335568BF"/>
    <w:rsid w:val="33691AE3"/>
    <w:rsid w:val="338F274A"/>
    <w:rsid w:val="33AC2A88"/>
    <w:rsid w:val="33C148CD"/>
    <w:rsid w:val="34036C94"/>
    <w:rsid w:val="340F05A9"/>
    <w:rsid w:val="345117AD"/>
    <w:rsid w:val="345533DC"/>
    <w:rsid w:val="34841780"/>
    <w:rsid w:val="34F36D08"/>
    <w:rsid w:val="35185E76"/>
    <w:rsid w:val="35215623"/>
    <w:rsid w:val="35352FE9"/>
    <w:rsid w:val="35C506A4"/>
    <w:rsid w:val="35EB5C31"/>
    <w:rsid w:val="35FF348B"/>
    <w:rsid w:val="360A46EC"/>
    <w:rsid w:val="36193EBC"/>
    <w:rsid w:val="3632560E"/>
    <w:rsid w:val="363745F6"/>
    <w:rsid w:val="36512587"/>
    <w:rsid w:val="366A2C0A"/>
    <w:rsid w:val="369D517D"/>
    <w:rsid w:val="36DE12F2"/>
    <w:rsid w:val="37021484"/>
    <w:rsid w:val="3718765B"/>
    <w:rsid w:val="37304231"/>
    <w:rsid w:val="374775D7"/>
    <w:rsid w:val="374B6C62"/>
    <w:rsid w:val="37A12A4B"/>
    <w:rsid w:val="37B502A5"/>
    <w:rsid w:val="37BB3CBF"/>
    <w:rsid w:val="37FC2378"/>
    <w:rsid w:val="380D1562"/>
    <w:rsid w:val="381227EA"/>
    <w:rsid w:val="382A38D8"/>
    <w:rsid w:val="38314519"/>
    <w:rsid w:val="3846699B"/>
    <w:rsid w:val="385B709E"/>
    <w:rsid w:val="388C0703"/>
    <w:rsid w:val="389E1CF2"/>
    <w:rsid w:val="38B834B7"/>
    <w:rsid w:val="38BD1B07"/>
    <w:rsid w:val="38DB20AB"/>
    <w:rsid w:val="38E41D66"/>
    <w:rsid w:val="395D29A2"/>
    <w:rsid w:val="39697599"/>
    <w:rsid w:val="396D6ECE"/>
    <w:rsid w:val="397C0DCD"/>
    <w:rsid w:val="39B50A30"/>
    <w:rsid w:val="39CC2FA3"/>
    <w:rsid w:val="39E11BE9"/>
    <w:rsid w:val="3A040CA6"/>
    <w:rsid w:val="3A0E4C4C"/>
    <w:rsid w:val="3A2D7253"/>
    <w:rsid w:val="3A36092A"/>
    <w:rsid w:val="3A576901"/>
    <w:rsid w:val="3A797CAF"/>
    <w:rsid w:val="3A8723CC"/>
    <w:rsid w:val="3A87397B"/>
    <w:rsid w:val="3B1C3C75"/>
    <w:rsid w:val="3B616289"/>
    <w:rsid w:val="3B9031CD"/>
    <w:rsid w:val="3BB371F1"/>
    <w:rsid w:val="3BBD597A"/>
    <w:rsid w:val="3BCE402B"/>
    <w:rsid w:val="3BD3519D"/>
    <w:rsid w:val="3BF03FA1"/>
    <w:rsid w:val="3BF75330"/>
    <w:rsid w:val="3C0B4B35"/>
    <w:rsid w:val="3C1A7D20"/>
    <w:rsid w:val="3C4764FA"/>
    <w:rsid w:val="3C4E0423"/>
    <w:rsid w:val="3C5502A8"/>
    <w:rsid w:val="3C5F1DD5"/>
    <w:rsid w:val="3CB9566C"/>
    <w:rsid w:val="3CDE3DFA"/>
    <w:rsid w:val="3D015D3A"/>
    <w:rsid w:val="3D606F05"/>
    <w:rsid w:val="3D69577B"/>
    <w:rsid w:val="3D6A38DF"/>
    <w:rsid w:val="3D791D75"/>
    <w:rsid w:val="3D93654B"/>
    <w:rsid w:val="3DC9085F"/>
    <w:rsid w:val="3DE43692"/>
    <w:rsid w:val="3DF00289"/>
    <w:rsid w:val="3E3068D7"/>
    <w:rsid w:val="3E446ED7"/>
    <w:rsid w:val="3E521EBC"/>
    <w:rsid w:val="3E6A012A"/>
    <w:rsid w:val="3E725142"/>
    <w:rsid w:val="3EB05C6A"/>
    <w:rsid w:val="3F1A6F68"/>
    <w:rsid w:val="3F316DAB"/>
    <w:rsid w:val="3F780536"/>
    <w:rsid w:val="3F895187"/>
    <w:rsid w:val="3FA255B3"/>
    <w:rsid w:val="3FAF1A7E"/>
    <w:rsid w:val="3FC62130"/>
    <w:rsid w:val="3FCE63A8"/>
    <w:rsid w:val="3FF12096"/>
    <w:rsid w:val="3FF80758"/>
    <w:rsid w:val="40153FD6"/>
    <w:rsid w:val="40363976"/>
    <w:rsid w:val="403A4AB5"/>
    <w:rsid w:val="407F76A2"/>
    <w:rsid w:val="40BD2D00"/>
    <w:rsid w:val="40E57E4D"/>
    <w:rsid w:val="4133521D"/>
    <w:rsid w:val="414138D2"/>
    <w:rsid w:val="414B02DC"/>
    <w:rsid w:val="414F5751"/>
    <w:rsid w:val="418E2292"/>
    <w:rsid w:val="41931657"/>
    <w:rsid w:val="41A41AB6"/>
    <w:rsid w:val="41A872D6"/>
    <w:rsid w:val="41CA0DF1"/>
    <w:rsid w:val="41D754D6"/>
    <w:rsid w:val="41E25FC9"/>
    <w:rsid w:val="41F71DD8"/>
    <w:rsid w:val="4201746D"/>
    <w:rsid w:val="42593685"/>
    <w:rsid w:val="425F3C2F"/>
    <w:rsid w:val="426D00FA"/>
    <w:rsid w:val="42703746"/>
    <w:rsid w:val="427C658F"/>
    <w:rsid w:val="42B75819"/>
    <w:rsid w:val="42DE2DA6"/>
    <w:rsid w:val="430B7913"/>
    <w:rsid w:val="43454BD3"/>
    <w:rsid w:val="4357358D"/>
    <w:rsid w:val="43594E0B"/>
    <w:rsid w:val="43A01E09"/>
    <w:rsid w:val="43D23F8D"/>
    <w:rsid w:val="43F263DD"/>
    <w:rsid w:val="440D3CD6"/>
    <w:rsid w:val="440E76BA"/>
    <w:rsid w:val="4435614C"/>
    <w:rsid w:val="44D501D8"/>
    <w:rsid w:val="44E64193"/>
    <w:rsid w:val="454113CA"/>
    <w:rsid w:val="457D7633"/>
    <w:rsid w:val="45EA7CB3"/>
    <w:rsid w:val="46050F7F"/>
    <w:rsid w:val="460C7C2A"/>
    <w:rsid w:val="46477A59"/>
    <w:rsid w:val="465F614C"/>
    <w:rsid w:val="466F1F67"/>
    <w:rsid w:val="46780E1B"/>
    <w:rsid w:val="468123C6"/>
    <w:rsid w:val="468A14B3"/>
    <w:rsid w:val="46A41C10"/>
    <w:rsid w:val="46BC1650"/>
    <w:rsid w:val="46EB6831"/>
    <w:rsid w:val="470D1EAB"/>
    <w:rsid w:val="475D2C64"/>
    <w:rsid w:val="479C6D8B"/>
    <w:rsid w:val="47AD71EA"/>
    <w:rsid w:val="47B642F1"/>
    <w:rsid w:val="47BE68A2"/>
    <w:rsid w:val="47C02A7A"/>
    <w:rsid w:val="47C50090"/>
    <w:rsid w:val="47D6611B"/>
    <w:rsid w:val="47DE1152"/>
    <w:rsid w:val="48111527"/>
    <w:rsid w:val="48147269"/>
    <w:rsid w:val="481B05F8"/>
    <w:rsid w:val="48231CFC"/>
    <w:rsid w:val="48367B09"/>
    <w:rsid w:val="48934632"/>
    <w:rsid w:val="48CE7418"/>
    <w:rsid w:val="48D32483"/>
    <w:rsid w:val="48E72288"/>
    <w:rsid w:val="49137521"/>
    <w:rsid w:val="49301E81"/>
    <w:rsid w:val="49393D21"/>
    <w:rsid w:val="49554EDB"/>
    <w:rsid w:val="4977360C"/>
    <w:rsid w:val="49793828"/>
    <w:rsid w:val="498B355B"/>
    <w:rsid w:val="498B66EB"/>
    <w:rsid w:val="49AB1508"/>
    <w:rsid w:val="49DB003F"/>
    <w:rsid w:val="49E07016"/>
    <w:rsid w:val="4A5D4EF8"/>
    <w:rsid w:val="4A6D4E4E"/>
    <w:rsid w:val="4A78588E"/>
    <w:rsid w:val="4AAD305D"/>
    <w:rsid w:val="4AD60806"/>
    <w:rsid w:val="4B02784D"/>
    <w:rsid w:val="4B11724C"/>
    <w:rsid w:val="4B1A6945"/>
    <w:rsid w:val="4B310029"/>
    <w:rsid w:val="4B4340EE"/>
    <w:rsid w:val="4B5758A1"/>
    <w:rsid w:val="4B6E133E"/>
    <w:rsid w:val="4B955F8C"/>
    <w:rsid w:val="4BA60E50"/>
    <w:rsid w:val="4BA754D9"/>
    <w:rsid w:val="4BBF74EC"/>
    <w:rsid w:val="4BD25472"/>
    <w:rsid w:val="4BD44D46"/>
    <w:rsid w:val="4BE11211"/>
    <w:rsid w:val="4BED4059"/>
    <w:rsid w:val="4BF43EA0"/>
    <w:rsid w:val="4C0B2731"/>
    <w:rsid w:val="4C325FD8"/>
    <w:rsid w:val="4C431ECB"/>
    <w:rsid w:val="4C46376A"/>
    <w:rsid w:val="4C465518"/>
    <w:rsid w:val="4C4A07A6"/>
    <w:rsid w:val="4C561BFF"/>
    <w:rsid w:val="4C5E4611"/>
    <w:rsid w:val="4CDA2830"/>
    <w:rsid w:val="4CDA6B47"/>
    <w:rsid w:val="4D312CA5"/>
    <w:rsid w:val="4D3735CE"/>
    <w:rsid w:val="4D4001B9"/>
    <w:rsid w:val="4D616AAD"/>
    <w:rsid w:val="4D6B3488"/>
    <w:rsid w:val="4D6D5452"/>
    <w:rsid w:val="4D8B71FA"/>
    <w:rsid w:val="4D905AE9"/>
    <w:rsid w:val="4DC826E0"/>
    <w:rsid w:val="4DCB203A"/>
    <w:rsid w:val="4DF109D9"/>
    <w:rsid w:val="4E4F1B9B"/>
    <w:rsid w:val="4E8741C6"/>
    <w:rsid w:val="4E8E0D5D"/>
    <w:rsid w:val="4EA97825"/>
    <w:rsid w:val="4ECE0172"/>
    <w:rsid w:val="4ED84B4D"/>
    <w:rsid w:val="4EDD6607"/>
    <w:rsid w:val="4EEB653A"/>
    <w:rsid w:val="4EFA7318"/>
    <w:rsid w:val="4F0C1D3E"/>
    <w:rsid w:val="4F0C63A5"/>
    <w:rsid w:val="4F302BDB"/>
    <w:rsid w:val="4F31437C"/>
    <w:rsid w:val="4F343D4D"/>
    <w:rsid w:val="4F6273C0"/>
    <w:rsid w:val="4F824AB9"/>
    <w:rsid w:val="4F840290"/>
    <w:rsid w:val="4F8E0154"/>
    <w:rsid w:val="4F9F566B"/>
    <w:rsid w:val="4FB76E58"/>
    <w:rsid w:val="4FD95B8A"/>
    <w:rsid w:val="504D3DB0"/>
    <w:rsid w:val="50720FD1"/>
    <w:rsid w:val="509B22D6"/>
    <w:rsid w:val="511931FB"/>
    <w:rsid w:val="512C5624"/>
    <w:rsid w:val="515626A1"/>
    <w:rsid w:val="518F170F"/>
    <w:rsid w:val="51C969CF"/>
    <w:rsid w:val="521265C8"/>
    <w:rsid w:val="521F0CE5"/>
    <w:rsid w:val="52377DDC"/>
    <w:rsid w:val="52393C08"/>
    <w:rsid w:val="523F1387"/>
    <w:rsid w:val="524676E1"/>
    <w:rsid w:val="524D13AE"/>
    <w:rsid w:val="5257047F"/>
    <w:rsid w:val="5260529F"/>
    <w:rsid w:val="52633FEA"/>
    <w:rsid w:val="52662470"/>
    <w:rsid w:val="527728CF"/>
    <w:rsid w:val="527D0BB3"/>
    <w:rsid w:val="529139F4"/>
    <w:rsid w:val="52A42543"/>
    <w:rsid w:val="52A82A88"/>
    <w:rsid w:val="52CA50F4"/>
    <w:rsid w:val="52D715BF"/>
    <w:rsid w:val="530A6B20"/>
    <w:rsid w:val="53402FC3"/>
    <w:rsid w:val="53422EDD"/>
    <w:rsid w:val="53615C83"/>
    <w:rsid w:val="5373753A"/>
    <w:rsid w:val="53807561"/>
    <w:rsid w:val="538434F5"/>
    <w:rsid w:val="538C3DBD"/>
    <w:rsid w:val="53994B4A"/>
    <w:rsid w:val="53B36EAB"/>
    <w:rsid w:val="53EE24D0"/>
    <w:rsid w:val="53F1220D"/>
    <w:rsid w:val="540463E4"/>
    <w:rsid w:val="540E2DBF"/>
    <w:rsid w:val="54267CA2"/>
    <w:rsid w:val="542E16B3"/>
    <w:rsid w:val="54344177"/>
    <w:rsid w:val="5438608E"/>
    <w:rsid w:val="543D5452"/>
    <w:rsid w:val="544140E5"/>
    <w:rsid w:val="54631F9D"/>
    <w:rsid w:val="546B6463"/>
    <w:rsid w:val="547A66A6"/>
    <w:rsid w:val="54907B68"/>
    <w:rsid w:val="54AC3462"/>
    <w:rsid w:val="54BF40B9"/>
    <w:rsid w:val="54C17E31"/>
    <w:rsid w:val="54C94F38"/>
    <w:rsid w:val="55022203"/>
    <w:rsid w:val="551408A9"/>
    <w:rsid w:val="55342CF9"/>
    <w:rsid w:val="55807104"/>
    <w:rsid w:val="558F7F2F"/>
    <w:rsid w:val="55A17305"/>
    <w:rsid w:val="55AE1B1A"/>
    <w:rsid w:val="55EC0491"/>
    <w:rsid w:val="55F71430"/>
    <w:rsid w:val="560E52F8"/>
    <w:rsid w:val="562A0E65"/>
    <w:rsid w:val="56306A59"/>
    <w:rsid w:val="563F39B0"/>
    <w:rsid w:val="56486A5C"/>
    <w:rsid w:val="566E3FE9"/>
    <w:rsid w:val="567053AF"/>
    <w:rsid w:val="56824C41"/>
    <w:rsid w:val="574B60D8"/>
    <w:rsid w:val="575E2B2D"/>
    <w:rsid w:val="577D2531"/>
    <w:rsid w:val="578259EC"/>
    <w:rsid w:val="57825F9E"/>
    <w:rsid w:val="578577C1"/>
    <w:rsid w:val="57CC0FC7"/>
    <w:rsid w:val="580469B3"/>
    <w:rsid w:val="58051830"/>
    <w:rsid w:val="58296419"/>
    <w:rsid w:val="584E0089"/>
    <w:rsid w:val="58655923"/>
    <w:rsid w:val="586B4C84"/>
    <w:rsid w:val="589D0BB5"/>
    <w:rsid w:val="58AE7AFC"/>
    <w:rsid w:val="58B008E9"/>
    <w:rsid w:val="58B52488"/>
    <w:rsid w:val="58CB6A28"/>
    <w:rsid w:val="58DA6810"/>
    <w:rsid w:val="58DE25B5"/>
    <w:rsid w:val="58F46A27"/>
    <w:rsid w:val="596C0CB3"/>
    <w:rsid w:val="5980475F"/>
    <w:rsid w:val="599F088C"/>
    <w:rsid w:val="59C12681"/>
    <w:rsid w:val="59C72A09"/>
    <w:rsid w:val="59C778E7"/>
    <w:rsid w:val="59CC2AAD"/>
    <w:rsid w:val="59E75CB2"/>
    <w:rsid w:val="5A0233C6"/>
    <w:rsid w:val="5A2E41BB"/>
    <w:rsid w:val="5A604280"/>
    <w:rsid w:val="5AC11897"/>
    <w:rsid w:val="5B3D3F8A"/>
    <w:rsid w:val="5B81031A"/>
    <w:rsid w:val="5B962018"/>
    <w:rsid w:val="5BF846A1"/>
    <w:rsid w:val="5C2A0B83"/>
    <w:rsid w:val="5C471564"/>
    <w:rsid w:val="5C8F0B8C"/>
    <w:rsid w:val="5C8F6A67"/>
    <w:rsid w:val="5CC11929"/>
    <w:rsid w:val="5CC2508E"/>
    <w:rsid w:val="5CC93D27"/>
    <w:rsid w:val="5CDA72D3"/>
    <w:rsid w:val="5D2D2791"/>
    <w:rsid w:val="5D350482"/>
    <w:rsid w:val="5D435D1D"/>
    <w:rsid w:val="5D52560C"/>
    <w:rsid w:val="5D794F45"/>
    <w:rsid w:val="5D86262B"/>
    <w:rsid w:val="5D883BE2"/>
    <w:rsid w:val="5DA70E69"/>
    <w:rsid w:val="5DAB687E"/>
    <w:rsid w:val="5DF1166D"/>
    <w:rsid w:val="5DFE16F5"/>
    <w:rsid w:val="5E1436C8"/>
    <w:rsid w:val="5E57787D"/>
    <w:rsid w:val="5E744A50"/>
    <w:rsid w:val="5E9F7435"/>
    <w:rsid w:val="5EC41D86"/>
    <w:rsid w:val="5ECB647C"/>
    <w:rsid w:val="5ED56A95"/>
    <w:rsid w:val="5EDD61AF"/>
    <w:rsid w:val="5F2B2A77"/>
    <w:rsid w:val="5F3523ED"/>
    <w:rsid w:val="5F612B5C"/>
    <w:rsid w:val="5F872A58"/>
    <w:rsid w:val="5FBC7B73"/>
    <w:rsid w:val="601D2DB6"/>
    <w:rsid w:val="603910DA"/>
    <w:rsid w:val="60681AA9"/>
    <w:rsid w:val="607322A7"/>
    <w:rsid w:val="60FF065F"/>
    <w:rsid w:val="615C3ADA"/>
    <w:rsid w:val="618E553F"/>
    <w:rsid w:val="61965AFD"/>
    <w:rsid w:val="619863BE"/>
    <w:rsid w:val="61AB60F1"/>
    <w:rsid w:val="61BF0E4D"/>
    <w:rsid w:val="61F91536"/>
    <w:rsid w:val="621546BB"/>
    <w:rsid w:val="62255EA3"/>
    <w:rsid w:val="62683FE2"/>
    <w:rsid w:val="62770B73"/>
    <w:rsid w:val="62885CA6"/>
    <w:rsid w:val="62A3501A"/>
    <w:rsid w:val="62C751AC"/>
    <w:rsid w:val="62D57C3F"/>
    <w:rsid w:val="63122F7C"/>
    <w:rsid w:val="63504565"/>
    <w:rsid w:val="63536F5B"/>
    <w:rsid w:val="636E721D"/>
    <w:rsid w:val="637D12DF"/>
    <w:rsid w:val="63864720"/>
    <w:rsid w:val="638E1826"/>
    <w:rsid w:val="638E5F67"/>
    <w:rsid w:val="63FD1194"/>
    <w:rsid w:val="64407C88"/>
    <w:rsid w:val="644E3B55"/>
    <w:rsid w:val="64880A39"/>
    <w:rsid w:val="648D5F82"/>
    <w:rsid w:val="64A62BA0"/>
    <w:rsid w:val="64D12312"/>
    <w:rsid w:val="64DA2F9C"/>
    <w:rsid w:val="64DB0A9B"/>
    <w:rsid w:val="64EF09EB"/>
    <w:rsid w:val="64F97173"/>
    <w:rsid w:val="65064640"/>
    <w:rsid w:val="650C7EE3"/>
    <w:rsid w:val="655136DA"/>
    <w:rsid w:val="659C7C08"/>
    <w:rsid w:val="65BE41D8"/>
    <w:rsid w:val="65D73958"/>
    <w:rsid w:val="65EB7404"/>
    <w:rsid w:val="66166BA8"/>
    <w:rsid w:val="66187ACD"/>
    <w:rsid w:val="66342B59"/>
    <w:rsid w:val="66504CE3"/>
    <w:rsid w:val="6655487D"/>
    <w:rsid w:val="667F048D"/>
    <w:rsid w:val="6699621D"/>
    <w:rsid w:val="66BB693E"/>
    <w:rsid w:val="66F43704"/>
    <w:rsid w:val="671408F3"/>
    <w:rsid w:val="677F6056"/>
    <w:rsid w:val="67B53825"/>
    <w:rsid w:val="67F72090"/>
    <w:rsid w:val="682E5386"/>
    <w:rsid w:val="685C2A02"/>
    <w:rsid w:val="685E1247"/>
    <w:rsid w:val="68802085"/>
    <w:rsid w:val="68907DEF"/>
    <w:rsid w:val="689C543D"/>
    <w:rsid w:val="68FC7232"/>
    <w:rsid w:val="68FF6B09"/>
    <w:rsid w:val="69823BDB"/>
    <w:rsid w:val="69A00505"/>
    <w:rsid w:val="69B83AA1"/>
    <w:rsid w:val="69BD39B2"/>
    <w:rsid w:val="6A163D2C"/>
    <w:rsid w:val="6A1C4030"/>
    <w:rsid w:val="6A38073E"/>
    <w:rsid w:val="6A425452"/>
    <w:rsid w:val="6A795CF7"/>
    <w:rsid w:val="6A817E95"/>
    <w:rsid w:val="6AB06526"/>
    <w:rsid w:val="6B317667"/>
    <w:rsid w:val="6B680BAF"/>
    <w:rsid w:val="6BAF2C82"/>
    <w:rsid w:val="6BD24BEE"/>
    <w:rsid w:val="6BD4493D"/>
    <w:rsid w:val="6BF31356"/>
    <w:rsid w:val="6C05153C"/>
    <w:rsid w:val="6C156F89"/>
    <w:rsid w:val="6C417D7E"/>
    <w:rsid w:val="6C5C4BB7"/>
    <w:rsid w:val="6C9854C4"/>
    <w:rsid w:val="6CCB2AC6"/>
    <w:rsid w:val="6D464F20"/>
    <w:rsid w:val="6D592EA5"/>
    <w:rsid w:val="6D604192"/>
    <w:rsid w:val="6D981C1F"/>
    <w:rsid w:val="6DCA721B"/>
    <w:rsid w:val="6DD349A2"/>
    <w:rsid w:val="6DF45878"/>
    <w:rsid w:val="6E0C43BB"/>
    <w:rsid w:val="6E154A1C"/>
    <w:rsid w:val="6E5042A8"/>
    <w:rsid w:val="6E557B10"/>
    <w:rsid w:val="6E600263"/>
    <w:rsid w:val="6E6E06E9"/>
    <w:rsid w:val="6E786ABC"/>
    <w:rsid w:val="6E91041D"/>
    <w:rsid w:val="6E9461B0"/>
    <w:rsid w:val="6EB81E4D"/>
    <w:rsid w:val="6EB82830"/>
    <w:rsid w:val="6ECD58F9"/>
    <w:rsid w:val="6ECF78C3"/>
    <w:rsid w:val="6F176B74"/>
    <w:rsid w:val="6F1D2190"/>
    <w:rsid w:val="6F24506F"/>
    <w:rsid w:val="6F711063"/>
    <w:rsid w:val="6F894A4A"/>
    <w:rsid w:val="6FA40502"/>
    <w:rsid w:val="6FD35191"/>
    <w:rsid w:val="6FFD045F"/>
    <w:rsid w:val="702B1923"/>
    <w:rsid w:val="70936D43"/>
    <w:rsid w:val="70B77024"/>
    <w:rsid w:val="70F81FDA"/>
    <w:rsid w:val="71072C18"/>
    <w:rsid w:val="71166233"/>
    <w:rsid w:val="711B73D3"/>
    <w:rsid w:val="712612F0"/>
    <w:rsid w:val="714A1C1F"/>
    <w:rsid w:val="71B7463E"/>
    <w:rsid w:val="71CE1B51"/>
    <w:rsid w:val="71DA5206"/>
    <w:rsid w:val="71DC5E53"/>
    <w:rsid w:val="71F87130"/>
    <w:rsid w:val="71FB066A"/>
    <w:rsid w:val="72CC4119"/>
    <w:rsid w:val="72EF2AA3"/>
    <w:rsid w:val="733221CE"/>
    <w:rsid w:val="7375655F"/>
    <w:rsid w:val="73B928EF"/>
    <w:rsid w:val="73BF47DD"/>
    <w:rsid w:val="73F61362"/>
    <w:rsid w:val="74035919"/>
    <w:rsid w:val="743D707D"/>
    <w:rsid w:val="7452064E"/>
    <w:rsid w:val="745A5E80"/>
    <w:rsid w:val="746C5BB4"/>
    <w:rsid w:val="74A4534E"/>
    <w:rsid w:val="74B53B97"/>
    <w:rsid w:val="74CB0B2C"/>
    <w:rsid w:val="74D01C2F"/>
    <w:rsid w:val="74E344CA"/>
    <w:rsid w:val="74FA31C0"/>
    <w:rsid w:val="7538447B"/>
    <w:rsid w:val="75416349"/>
    <w:rsid w:val="7551370F"/>
    <w:rsid w:val="75555C41"/>
    <w:rsid w:val="755E2D8E"/>
    <w:rsid w:val="756E3B68"/>
    <w:rsid w:val="758B3EEE"/>
    <w:rsid w:val="759F209F"/>
    <w:rsid w:val="75AC2C6C"/>
    <w:rsid w:val="75EA6D90"/>
    <w:rsid w:val="76665502"/>
    <w:rsid w:val="767E29CC"/>
    <w:rsid w:val="76945A25"/>
    <w:rsid w:val="769B32FE"/>
    <w:rsid w:val="76AF4202"/>
    <w:rsid w:val="76B1432E"/>
    <w:rsid w:val="76B20EDE"/>
    <w:rsid w:val="76EE28B0"/>
    <w:rsid w:val="76FD6F97"/>
    <w:rsid w:val="7709593C"/>
    <w:rsid w:val="774E6946"/>
    <w:rsid w:val="77BF249E"/>
    <w:rsid w:val="77E67A2B"/>
    <w:rsid w:val="7826607A"/>
    <w:rsid w:val="783D6476"/>
    <w:rsid w:val="783E1615"/>
    <w:rsid w:val="784F6B45"/>
    <w:rsid w:val="78567297"/>
    <w:rsid w:val="785E1CB7"/>
    <w:rsid w:val="787C365F"/>
    <w:rsid w:val="78AD0D21"/>
    <w:rsid w:val="78AD18CD"/>
    <w:rsid w:val="78BB4A14"/>
    <w:rsid w:val="78CF4963"/>
    <w:rsid w:val="78F06F5F"/>
    <w:rsid w:val="78F66D07"/>
    <w:rsid w:val="790C460E"/>
    <w:rsid w:val="79123ACF"/>
    <w:rsid w:val="79200D1B"/>
    <w:rsid w:val="794206C2"/>
    <w:rsid w:val="79451F7B"/>
    <w:rsid w:val="79711576"/>
    <w:rsid w:val="79735BA3"/>
    <w:rsid w:val="79A94DE0"/>
    <w:rsid w:val="79D447C4"/>
    <w:rsid w:val="79DC7DD4"/>
    <w:rsid w:val="79DF4732"/>
    <w:rsid w:val="7A08012D"/>
    <w:rsid w:val="7A150154"/>
    <w:rsid w:val="7A221FCC"/>
    <w:rsid w:val="7A5616AF"/>
    <w:rsid w:val="7A6A04A0"/>
    <w:rsid w:val="7A6A5F24"/>
    <w:rsid w:val="7A867039"/>
    <w:rsid w:val="7AAA4D40"/>
    <w:rsid w:val="7AC35E02"/>
    <w:rsid w:val="7B15123B"/>
    <w:rsid w:val="7B6F2841"/>
    <w:rsid w:val="7B933A26"/>
    <w:rsid w:val="7B94598A"/>
    <w:rsid w:val="7B9A1258"/>
    <w:rsid w:val="7BAE6AB2"/>
    <w:rsid w:val="7BB37C24"/>
    <w:rsid w:val="7BBA5457"/>
    <w:rsid w:val="7BF24BF0"/>
    <w:rsid w:val="7BFD56DB"/>
    <w:rsid w:val="7C0E7550"/>
    <w:rsid w:val="7C110C5B"/>
    <w:rsid w:val="7C3945CD"/>
    <w:rsid w:val="7C806D20"/>
    <w:rsid w:val="7C9E6B26"/>
    <w:rsid w:val="7CAF663E"/>
    <w:rsid w:val="7CB06670"/>
    <w:rsid w:val="7CB43C54"/>
    <w:rsid w:val="7CC3033B"/>
    <w:rsid w:val="7D02742F"/>
    <w:rsid w:val="7D1D4F36"/>
    <w:rsid w:val="7D366D5F"/>
    <w:rsid w:val="7D4A0A5C"/>
    <w:rsid w:val="7D831878"/>
    <w:rsid w:val="7D8C4BD1"/>
    <w:rsid w:val="7D913F95"/>
    <w:rsid w:val="7DB83C18"/>
    <w:rsid w:val="7DE24C9C"/>
    <w:rsid w:val="7DEA16D5"/>
    <w:rsid w:val="7DEE7639"/>
    <w:rsid w:val="7E01111B"/>
    <w:rsid w:val="7E33329E"/>
    <w:rsid w:val="7EDC636B"/>
    <w:rsid w:val="7EE70E76"/>
    <w:rsid w:val="7EEA6053"/>
    <w:rsid w:val="7F0A3FFF"/>
    <w:rsid w:val="7F2552DD"/>
    <w:rsid w:val="7F2A46A1"/>
    <w:rsid w:val="7F370917"/>
    <w:rsid w:val="7F3B433E"/>
    <w:rsid w:val="7F3D2627"/>
    <w:rsid w:val="7F9D6E47"/>
    <w:rsid w:val="7FA04963"/>
    <w:rsid w:val="7FB534D6"/>
    <w:rsid w:val="7FB66DFD"/>
    <w:rsid w:val="7FE75982"/>
    <w:rsid w:val="7FEE1B73"/>
    <w:rsid w:val="7FF51166"/>
    <w:rsid w:val="7FF94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120;&#29992;&#25991;&#26723;\&#25991;&#23383;&#25991;&#31295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文字文稿1.dot</Template>
  <Pages>5</Pages>
  <Words>1768</Words>
  <Characters>1834</Characters>
  <Lines>0</Lines>
  <Paragraphs>0</Paragraphs>
  <TotalTime>20</TotalTime>
  <ScaleCrop>false</ScaleCrop>
  <LinksUpToDate>false</LinksUpToDate>
  <CharactersWithSpaces>1857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2023-08-24T09:08:00Z</dcterms:created>
  <dc:creator>行者</dc:creator>
  <cp:lastModifiedBy>Smileぃ</cp:lastModifiedBy>
  <cp:lastPrinted>2024-08-26T01:46:00Z</cp:lastPrinted>
  <dcterms:modified xsi:type="dcterms:W3CDTF">2025-12-24T08:25:34Z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DF4BD72BE773426884107F7076A1913F_13</vt:lpwstr>
  </property>
  <property fmtid="{D5CDD505-2E9C-101B-9397-08002B2CF9AE}" pid="4" name="KSOTemplateDocerSaveRecord">
    <vt:lpwstr>eyJoZGlkIjoiY2YwNWQzMjcyYzdjYzlkYTg4NzBkZWMzZjA2M2JhZjciLCJ1c2VySWQiOiI0NDk5MDcyNTYifQ==</vt:lpwstr>
  </property>
</Properties>
</file>