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1FDA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天津市宝坻区新安镇医院</w:t>
      </w:r>
    </w:p>
    <w:bookmarkEnd w:id="0"/>
    <w:p w14:paraId="12F1FD2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2965C31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5354616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全科、</w:t>
      </w:r>
      <w:r>
        <w:rPr>
          <w:rFonts w:hint="eastAsia" w:ascii="微软雅黑" w:hAnsi="微软雅黑" w:eastAsia="微软雅黑" w:cs="微软雅黑"/>
          <w:sz w:val="21"/>
          <w:szCs w:val="21"/>
        </w:rPr>
        <w:t>内科、外科、</w:t>
      </w:r>
      <w:r>
        <w:rPr>
          <w:rFonts w:hint="eastAsia" w:ascii="微软雅黑" w:hAnsi="微软雅黑" w:eastAsia="微软雅黑" w:cs="微软雅黑"/>
          <w:sz w:val="21"/>
          <w:szCs w:val="21"/>
          <w:lang w:eastAsia="zh-CN"/>
        </w:rPr>
        <w:t>急诊、</w:t>
      </w:r>
      <w:r>
        <w:rPr>
          <w:rFonts w:hint="eastAsia" w:ascii="微软雅黑" w:hAnsi="微软雅黑" w:eastAsia="微软雅黑" w:cs="微软雅黑"/>
          <w:sz w:val="21"/>
          <w:szCs w:val="21"/>
        </w:rPr>
        <w:t>中医科、精神科、口腔科、</w:t>
      </w:r>
      <w:r>
        <w:rPr>
          <w:rFonts w:hint="eastAsia" w:ascii="微软雅黑" w:hAnsi="微软雅黑" w:eastAsia="微软雅黑" w:cs="微软雅黑"/>
          <w:sz w:val="21"/>
          <w:szCs w:val="21"/>
          <w:lang w:eastAsia="zh-CN"/>
        </w:rPr>
        <w:t>药房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儿童</w:t>
      </w:r>
      <w:r>
        <w:rPr>
          <w:rFonts w:hint="eastAsia" w:ascii="微软雅黑" w:hAnsi="微软雅黑" w:eastAsia="微软雅黑" w:cs="微软雅黑"/>
          <w:sz w:val="21"/>
          <w:szCs w:val="21"/>
        </w:rPr>
        <w:t>预防</w:t>
      </w:r>
      <w:r>
        <w:rPr>
          <w:rFonts w:hint="eastAsia" w:ascii="微软雅黑" w:hAnsi="微软雅黑" w:eastAsia="微软雅黑" w:cs="微软雅黑"/>
          <w:sz w:val="21"/>
          <w:szCs w:val="21"/>
          <w:lang w:eastAsia="zh-CN"/>
        </w:rPr>
        <w:t>保健</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公共卫生科、心电图室、</w:t>
      </w:r>
      <w:r>
        <w:rPr>
          <w:rFonts w:hint="eastAsia" w:ascii="微软雅黑" w:hAnsi="微软雅黑" w:eastAsia="微软雅黑" w:cs="微软雅黑"/>
          <w:sz w:val="21"/>
          <w:szCs w:val="21"/>
        </w:rPr>
        <w:t>门诊护理部。</w:t>
      </w:r>
    </w:p>
    <w:p w14:paraId="20D403F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w:t>
      </w:r>
      <w:r>
        <w:rPr>
          <w:rFonts w:hint="eastAsia" w:ascii="微软雅黑" w:hAnsi="微软雅黑" w:eastAsia="微软雅黑" w:cs="微软雅黑"/>
          <w:sz w:val="21"/>
          <w:szCs w:val="21"/>
          <w:lang w:eastAsia="zh-CN"/>
        </w:rPr>
        <w:t>会计室</w:t>
      </w:r>
      <w:r>
        <w:rPr>
          <w:rFonts w:hint="eastAsia" w:ascii="微软雅黑" w:hAnsi="微软雅黑" w:eastAsia="微软雅黑" w:cs="微软雅黑"/>
          <w:sz w:val="21"/>
          <w:szCs w:val="21"/>
        </w:rPr>
        <w:t>、院感科</w:t>
      </w:r>
      <w:r>
        <w:rPr>
          <w:rFonts w:hint="eastAsia" w:ascii="微软雅黑" w:hAnsi="微软雅黑" w:eastAsia="微软雅黑" w:cs="微软雅黑"/>
          <w:sz w:val="21"/>
          <w:szCs w:val="21"/>
          <w:lang w:eastAsia="zh-CN"/>
        </w:rPr>
        <w:t>、医保科</w:t>
      </w:r>
    </w:p>
    <w:p w14:paraId="5BF4AC6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6BC49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辖区预防、保健、医疗、康复、健康教育、妇女保健和计划生育服务等工作；承担卫生计生监督协管工作，接受区卫生计生综合监督所、街道卫生和计划生育办公室的业务指导。</w:t>
      </w:r>
    </w:p>
    <w:p w14:paraId="0999C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5196A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38D43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6B645D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1CF73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天津市</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宝坻区人民医院</w:t>
      </w:r>
    </w:p>
    <w:p w14:paraId="4F810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（三）基本公共卫生服务</w:t>
      </w:r>
    </w:p>
    <w:p w14:paraId="0E097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公共卫生科</w:t>
      </w:r>
    </w:p>
    <w:p w14:paraId="5F26B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46F50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lang w:val="en-US" w:eastAsia="zh-CN"/>
        </w:rPr>
        <w:t>（2）家庭医生签约：我中心建立9个家庭医生团队，提供家庭医生签约服务，为有需要的居民提供出诊服务，以及健康指导服务。具体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3"/>
        <w:tblW w:w="936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020"/>
        <w:gridCol w:w="5850"/>
        <w:gridCol w:w="1665"/>
      </w:tblGrid>
      <w:tr w14:paraId="38A8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A3E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8DC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12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C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6354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EF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D6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高俊海</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33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王善庄、南家庄、工部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521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13502118559</w:t>
            </w:r>
          </w:p>
        </w:tc>
      </w:tr>
      <w:tr w14:paraId="755C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E49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9C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郎山伟</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F86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张家庄、北申村、八间房村、南业前村、南业西村、艾家口村、李家庄村、窑上村、老艾村、马厂村、作家铺村、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EF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13662194755</w:t>
            </w:r>
          </w:p>
        </w:tc>
      </w:tr>
      <w:tr w14:paraId="2354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35E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90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高立民</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60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于家口村、李家口村、孙家口村、大苑庄村、梁家庄村、曹家口村、马庄村、新安镇村、南业东村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EE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18322344200</w:t>
            </w:r>
          </w:p>
        </w:tc>
      </w:tr>
    </w:tbl>
    <w:p w14:paraId="51D8C44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2、预防保健科</w:t>
      </w:r>
    </w:p>
    <w:p w14:paraId="629E187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健康教育、预防接种、儿童健康管理、结核病患者健康管理、传染病疫情和突发公共卫生事件报告和处理、卫生计生监督协管、乙肝密切接触者疫苗接种、地方病筛查。其中儿童健康管理服务包括儿童体检，脑瘫、孤独症筛查、NBNA发育评估，健康指导。</w:t>
      </w:r>
    </w:p>
    <w:p w14:paraId="14309E10">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（2）开设检验项目：血常规、黄疸检测、维生素D检测、铁蛋白、微量元素、维生素D基因检测。</w:t>
      </w:r>
    </w:p>
    <w:p w14:paraId="107DA74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（3）预约诊疗：手机微信天津预防接种公众号→添加儿童信息→设置</w:t>
      </w:r>
      <w:r>
        <w:rPr>
          <w:rFonts w:hint="eastAsia" w:ascii="微软雅黑" w:hAnsi="微软雅黑" w:eastAsia="微软雅黑" w:cs="微软雅黑"/>
          <w:sz w:val="21"/>
          <w:szCs w:val="21"/>
          <w:lang w:val="en-US" w:eastAsia="zh-CN"/>
        </w:rPr>
        <w:t>新安镇医院</w:t>
      </w:r>
      <w:r>
        <w:rPr>
          <w:rFonts w:hint="eastAsia" w:ascii="微软雅黑" w:hAnsi="微软雅黑" w:eastAsia="微软雅黑" w:cs="微软雅黑"/>
          <w:sz w:val="21"/>
          <w:szCs w:val="21"/>
        </w:rPr>
        <w:t>接种单位→选择预约日期→选择预约时间段。联系方式：</w:t>
      </w:r>
      <w:r>
        <w:rPr>
          <w:rFonts w:hint="eastAsia" w:ascii="微软雅黑" w:hAnsi="微软雅黑" w:eastAsia="微软雅黑" w:cs="微软雅黑"/>
          <w:sz w:val="21"/>
          <w:szCs w:val="21"/>
          <w:lang w:val="en-US" w:eastAsia="zh-CN"/>
        </w:rPr>
        <w:t>13512298398</w:t>
      </w:r>
      <w:r>
        <w:rPr>
          <w:rFonts w:hint="eastAsia" w:ascii="微软雅黑" w:hAnsi="微软雅黑" w:eastAsia="微软雅黑" w:cs="微软雅黑"/>
          <w:sz w:val="21"/>
          <w:szCs w:val="21"/>
        </w:rPr>
        <w:t>1。</w:t>
      </w:r>
    </w:p>
    <w:p w14:paraId="49BAC10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5ED0403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7C4835F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14:paraId="31AA18F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07DE48F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内科</w:t>
      </w:r>
    </w:p>
    <w:p w14:paraId="11CED2E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开展幽门螺杆菌检测，并对阳性患者进行规范治疗。</w:t>
      </w:r>
    </w:p>
    <w:p w14:paraId="0E8E5AE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医院建</w:t>
      </w:r>
      <w:r>
        <w:rPr>
          <w:rFonts w:hint="eastAsia" w:ascii="微软雅黑" w:hAnsi="微软雅黑" w:eastAsia="微软雅黑" w:cs="微软雅黑"/>
          <w:sz w:val="21"/>
          <w:szCs w:val="21"/>
        </w:rPr>
        <w:t>立上下级转诊关系，可及时快速鉴诊高危胸痛患者，做出相应处理，并半小时内转入上级医院。</w:t>
      </w:r>
    </w:p>
    <w:p w14:paraId="1F57B90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对居民呼吸道、胃肠道相关症状进行诊断及治疗，规范接诊流程，防范院内传染，开展支原体抗体、甲乙流抗原、新冠抗原检测，方便了居民就诊。</w:t>
      </w:r>
    </w:p>
    <w:p w14:paraId="74D8222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w:t>
      </w:r>
      <w:r>
        <w:rPr>
          <w:rFonts w:hint="eastAsia" w:ascii="微软雅黑" w:hAnsi="微软雅黑" w:eastAsia="微软雅黑" w:cs="微软雅黑"/>
          <w:sz w:val="21"/>
          <w:szCs w:val="21"/>
        </w:rPr>
        <w:t>院建立联动，结合微医系统，对糖尿病病人实现监测血糖，调节血糖，筛查并发症，健康教育，上下级医院转诊的动态规范管理。</w:t>
      </w:r>
    </w:p>
    <w:p w14:paraId="7219B44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14:paraId="7EDEE50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14:paraId="1DD2062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14:paraId="5A182A3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14:paraId="76F8FB7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w:t>
      </w:r>
    </w:p>
    <w:p w14:paraId="2A0D987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14:paraId="607818C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14:paraId="6FCF2986">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14:paraId="5BC47BB1">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孕产妇保健及高危妊娠管理、妇女保健及妇科门诊常见病多发病的诊疗。异常子宫出血、月经不调、妇科炎性疾病等。产科提供孕期营养缺乏的治疗、产褥期保健、新生儿喂养及抚育、产后心理疏导等诊疗。</w:t>
      </w:r>
    </w:p>
    <w:p w14:paraId="4623B2B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18526498854</w:t>
      </w:r>
      <w:r>
        <w:rPr>
          <w:rFonts w:hint="eastAsia" w:ascii="微软雅黑" w:hAnsi="微软雅黑" w:eastAsia="微软雅黑" w:cs="微软雅黑"/>
          <w:sz w:val="21"/>
          <w:szCs w:val="21"/>
        </w:rPr>
        <w:t>。</w:t>
      </w:r>
    </w:p>
    <w:p w14:paraId="59F38C6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1852</w:t>
      </w:r>
      <w:r>
        <w:rPr>
          <w:rFonts w:hint="eastAsia" w:ascii="微软雅黑" w:hAnsi="微软雅黑" w:eastAsia="微软雅黑" w:cs="微软雅黑"/>
          <w:sz w:val="21"/>
          <w:szCs w:val="21"/>
        </w:rPr>
        <w:t>。</w:t>
      </w:r>
    </w:p>
    <w:p w14:paraId="2E0F5F0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18526498854</w:t>
      </w:r>
      <w:r>
        <w:rPr>
          <w:rFonts w:hint="eastAsia" w:ascii="微软雅黑" w:hAnsi="微软雅黑" w:eastAsia="微软雅黑" w:cs="微软雅黑"/>
          <w:sz w:val="21"/>
          <w:szCs w:val="21"/>
        </w:rPr>
        <w:t>。</w:t>
      </w:r>
    </w:p>
    <w:p w14:paraId="25E8692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（四）国医堂</w:t>
      </w:r>
    </w:p>
    <w:p w14:paraId="7AEF211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1、运用传统中医药治疗基层常见病、多发病：感冒、咳嗽、心悸、胸痹、胃脘痛、失眠、偏头痛、月经不调等。</w:t>
      </w:r>
    </w:p>
    <w:p w14:paraId="38DB53C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2、利用针药结合治疗疼痛类疾病：颈椎病、肩周炎、网球肘、腱鞘炎、腰肌劳损、腰椎间盘突出、骨性关节炎、中风后遗症等。</w:t>
      </w:r>
    </w:p>
    <w:p w14:paraId="411BE9A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3、开设中医康复治疗，目前我院主要开展脑出血、脑梗死等神经系统疾病后遗症的康复。</w:t>
      </w:r>
    </w:p>
    <w:p w14:paraId="4EC291E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4、开设小针刀、三九贴三伏贴、针灸、小儿推拿等治疗。</w:t>
      </w:r>
    </w:p>
    <w:p w14:paraId="3FA5838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14:paraId="3E065BC5">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w:t>
      </w:r>
      <w:r>
        <w:rPr>
          <w:rFonts w:hint="eastAsia" w:ascii="微软雅黑" w:hAnsi="微软雅黑" w:eastAsia="微软雅黑" w:cs="微软雅黑"/>
          <w:sz w:val="21"/>
          <w:szCs w:val="21"/>
          <w:lang w:eastAsia="zh-CN"/>
        </w:rPr>
        <w:t>家庭医生</w:t>
      </w:r>
      <w:r>
        <w:rPr>
          <w:rFonts w:hint="eastAsia" w:ascii="微软雅黑" w:hAnsi="微软雅黑" w:eastAsia="微软雅黑" w:cs="微软雅黑"/>
          <w:sz w:val="21"/>
          <w:szCs w:val="21"/>
        </w:rPr>
        <w:t>预约出诊时间，由家庭医生开具相关费用。出诊项目包括：导尿术、外科换药、胃管置管术、静脉</w:t>
      </w:r>
      <w:r>
        <w:rPr>
          <w:rFonts w:hint="eastAsia" w:ascii="微软雅黑" w:hAnsi="微软雅黑" w:eastAsia="微软雅黑" w:cs="微软雅黑"/>
          <w:sz w:val="21"/>
          <w:szCs w:val="21"/>
          <w:lang w:eastAsia="zh-CN"/>
        </w:rPr>
        <w:t>输液、</w:t>
      </w:r>
      <w:r>
        <w:rPr>
          <w:rFonts w:hint="eastAsia" w:ascii="微软雅黑" w:hAnsi="微软雅黑" w:eastAsia="微软雅黑" w:cs="微软雅黑"/>
          <w:sz w:val="21"/>
          <w:szCs w:val="21"/>
        </w:rPr>
        <w:t>采血</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w:t>
      </w:r>
    </w:p>
    <w:p w14:paraId="6616EB1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八、检验检查：</w:t>
      </w:r>
    </w:p>
    <w:p w14:paraId="00A9BB9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（一）超声科检查</w:t>
      </w:r>
    </w:p>
    <w:p w14:paraId="4F88A3B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1、检查项目：肝胆胰脾（腹部）、双肾膀胱及前列腺、子宫及附件、产科（胎儿一般情况）、乳腺，经颅多普勒，颈动脉，甲状腺，颈部，胃部，心脏，上，下肢血管，浅表皮肤。</w:t>
      </w:r>
    </w:p>
    <w:p w14:paraId="0DC7D5B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2、获取报告：一般普通门诊病人在检查完毕后30分钟内发放。有特殊情况时须向病人说明情况。</w:t>
      </w:r>
    </w:p>
    <w:p w14:paraId="1F2025D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3、超声检查注意事项：</w:t>
      </w:r>
    </w:p>
    <w:p w14:paraId="65F79B9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（1）检查肝胆胰脾前晚食易消化食物，检查当天清晨空腹。</w:t>
      </w:r>
    </w:p>
    <w:p w14:paraId="66FC2DD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（2）检查膀胱前列腺时应憋尿，使膀胱充盈约½</w:t>
      </w:r>
    </w:p>
    <w:p w14:paraId="032A002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（3）子宫及附件检查，须憋尿，膀胱完全充盈方可检查。</w:t>
      </w:r>
    </w:p>
    <w:p w14:paraId="21DBF9D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胃部检查，需检查当天清晨空腹        </w:t>
      </w:r>
    </w:p>
    <w:p w14:paraId="0305C6A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经颅多普勒检查，颈部，甲状腺，颈动脉，</w:t>
      </w:r>
    </w:p>
    <w:p w14:paraId="57AC881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心脏，上下肢血管，浅表皮肤，胎儿，乳腺，以上检查无需特殊要求</w:t>
      </w:r>
      <w:r>
        <w:rPr>
          <w:rFonts w:hint="eastAsia" w:ascii="微软雅黑" w:hAnsi="微软雅黑" w:eastAsia="微软雅黑" w:cs="微软雅黑"/>
          <w:sz w:val="21"/>
          <w:szCs w:val="21"/>
          <w:lang w:eastAsia="zh-CN"/>
        </w:rPr>
        <w:t>。</w:t>
      </w:r>
    </w:p>
    <w:p w14:paraId="495BCAA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（二）检验科检查</w:t>
      </w:r>
    </w:p>
    <w:p w14:paraId="3034789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检查项目：血流变，肝肾功能，血脂，血糖，电解质，同型半胱氨酸，糖化血红蛋白，凝血四项，血常规，c反应蛋白，肺炎支原体，甲乙型流感病毒，风湿三项，尿常规，便常规，分泌物检测，人绒毛膜促性腺激素，铁蛋白，血型检测，心肌四项，β2微球蛋白，胱抑素c，D二聚体，磷脂酶A2，孕酮，白色念珠菌，肺炎衣原体，呼吸道合胞病毒，碳13，VD,叶酸，B12，胃功能四项，四毒，乙肝五项，梅毒，尿微量白蛋白，腺病毒。</w:t>
      </w:r>
    </w:p>
    <w:p w14:paraId="5590D23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14032AB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患者交完费→等待检查→检查结束</w:t>
      </w:r>
      <w:r>
        <w:rPr>
          <w:rFonts w:hint="eastAsia" w:ascii="微软雅黑" w:hAnsi="微软雅黑" w:eastAsia="微软雅黑" w:cs="微软雅黑"/>
          <w:sz w:val="21"/>
          <w:szCs w:val="21"/>
          <w:lang w:eastAsia="zh-CN"/>
        </w:rPr>
        <w:t>后等待领</w:t>
      </w:r>
      <w:r>
        <w:rPr>
          <w:rFonts w:hint="eastAsia" w:ascii="微软雅黑" w:hAnsi="微软雅黑" w:eastAsia="微软雅黑" w:cs="微软雅黑"/>
          <w:sz w:val="21"/>
          <w:szCs w:val="21"/>
        </w:rPr>
        <w:t>取报告→取完报告找接诊医生。</w:t>
      </w:r>
      <w:r>
        <w:rPr>
          <w:rFonts w:hint="eastAsia" w:ascii="微软雅黑" w:hAnsi="微软雅黑" w:eastAsia="微软雅黑" w:cs="微软雅黑"/>
          <w:sz w:val="21"/>
          <w:szCs w:val="21"/>
        </w:rPr>
        <w:tab/>
      </w:r>
    </w:p>
    <w:p w14:paraId="349236A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3EE20832">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256AEFE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44E3C09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51B9C752">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77FA0FC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3F9B5BC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天津市宝坻区人民医院</w:t>
      </w:r>
    </w:p>
    <w:p w14:paraId="6BFD6458">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7D830A0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1C274537">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0292C95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203F162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79CEE49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00A2FC10">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0ED77A2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11C723F7">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3D578FB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75376FC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14:paraId="368B03C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1" w:name="_GoBack"/>
      <w:bookmarkEnd w:id="1"/>
      <w:r>
        <w:rPr>
          <w:rFonts w:hint="eastAsia" w:ascii="微软雅黑" w:hAnsi="微软雅黑" w:eastAsia="微软雅黑" w:cs="微软雅黑"/>
          <w:sz w:val="21"/>
          <w:szCs w:val="21"/>
          <w:lang w:val="en-US" w:eastAsia="zh-CN"/>
        </w:rPr>
        <w:t>新安镇医院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4D009C36">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59264"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44806AF8">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1A305C3F">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14:paraId="1B85115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DE602EB">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14:paraId="772E9187">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7448F912">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14:paraId="31DF0FA6">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4004856F">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3AB90797">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1BF7791B">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14:paraId="74BF7DF5">
                              <w:pPr>
                                <w:spacing w:line="276" w:lineRule="auto"/>
                                <w:jc w:val="center"/>
                                <w:rPr>
                                  <w:rFonts w:asciiTheme="minorEastAsia" w:hAnsiTheme="minorEastAsia"/>
                                  <w:szCs w:val="21"/>
                                </w:rPr>
                              </w:pPr>
                              <w:r>
                                <w:rPr>
                                  <w:rFonts w:hint="eastAsia" w:asciiTheme="minorEastAsia" w:hAnsiTheme="minorEastAsia"/>
                                  <w:szCs w:val="21"/>
                                </w:rPr>
                                <w:t>安排转诊患者</w:t>
                              </w:r>
                            </w:p>
                            <w:p w14:paraId="6C5A0A9F">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14:paraId="189471F1">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586A9C67">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14:paraId="172C8223">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6750075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9A1CEC2">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57679A27">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14:paraId="235B44E1">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6E52F842">
                                <w:pPr>
                                  <w:spacing w:line="276" w:lineRule="auto"/>
                                  <w:jc w:val="center"/>
                                  <w:rPr>
                                    <w:rFonts w:asciiTheme="minorEastAsia" w:hAnsiTheme="minorEastAsia"/>
                                    <w:szCs w:val="21"/>
                                  </w:rPr>
                                </w:pPr>
                                <w:r>
                                  <w:rPr>
                                    <w:rFonts w:hint="eastAsia" w:asciiTheme="minorEastAsia" w:hAnsiTheme="minorEastAsia"/>
                                    <w:szCs w:val="21"/>
                                    <w:lang w:val="en-US" w:eastAsia="zh-CN"/>
                                  </w:rPr>
                                  <w:t>新安镇医院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697BC769">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2B3FE2FF">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6666247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59264;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4806AF8">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A305C3F">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1B85115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DE602EB">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772E9187">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7448F912">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1DF0FA6">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4004856F">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3AB90797">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BF7791B">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4BF7DF5">
                        <w:pPr>
                          <w:spacing w:line="276" w:lineRule="auto"/>
                          <w:jc w:val="center"/>
                          <w:rPr>
                            <w:rFonts w:asciiTheme="minorEastAsia" w:hAnsiTheme="minorEastAsia"/>
                            <w:szCs w:val="21"/>
                          </w:rPr>
                        </w:pPr>
                        <w:r>
                          <w:rPr>
                            <w:rFonts w:hint="eastAsia" w:asciiTheme="minorEastAsia" w:hAnsiTheme="minorEastAsia"/>
                            <w:szCs w:val="21"/>
                          </w:rPr>
                          <w:t>安排转诊患者</w:t>
                        </w:r>
                      </w:p>
                      <w:p w14:paraId="6C5A0A9F">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189471F1">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586A9C67">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172C8223">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67500755">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9A1CEC2">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57679A27">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235B44E1">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6E52F842">
                          <w:pPr>
                            <w:spacing w:line="276" w:lineRule="auto"/>
                            <w:jc w:val="center"/>
                            <w:rPr>
                              <w:rFonts w:asciiTheme="minorEastAsia" w:hAnsiTheme="minorEastAsia"/>
                              <w:szCs w:val="21"/>
                            </w:rPr>
                          </w:pPr>
                          <w:r>
                            <w:rPr>
                              <w:rFonts w:hint="eastAsia" w:asciiTheme="minorEastAsia" w:hAnsiTheme="minorEastAsia"/>
                              <w:szCs w:val="21"/>
                              <w:lang w:val="en-US" w:eastAsia="zh-CN"/>
                            </w:rPr>
                            <w:t>新安镇医院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697BC769">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B3FE2FF">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6666247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14:paraId="53E55861">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658D4D41">
      <w:pPr>
        <w:tabs>
          <w:tab w:val="left" w:pos="740"/>
        </w:tabs>
        <w:rPr>
          <w:rFonts w:hint="eastAsia" w:ascii="微软雅黑" w:hAnsi="微软雅黑" w:eastAsia="微软雅黑" w:cs="微软雅黑"/>
          <w:sz w:val="21"/>
          <w:szCs w:val="21"/>
        </w:rPr>
      </w:pPr>
    </w:p>
    <w:p w14:paraId="5D6E5B47">
      <w:pPr>
        <w:rPr>
          <w:rFonts w:hint="eastAsia" w:ascii="微软雅黑" w:hAnsi="微软雅黑" w:eastAsia="微软雅黑" w:cs="微软雅黑"/>
          <w:sz w:val="21"/>
          <w:szCs w:val="21"/>
        </w:rPr>
      </w:pPr>
    </w:p>
    <w:p w14:paraId="6AE7CA7D">
      <w:pPr>
        <w:rPr>
          <w:rFonts w:hint="eastAsia" w:ascii="微软雅黑" w:hAnsi="微软雅黑" w:eastAsia="微软雅黑" w:cs="微软雅黑"/>
          <w:sz w:val="21"/>
          <w:szCs w:val="21"/>
        </w:rPr>
      </w:pPr>
    </w:p>
    <w:p w14:paraId="13C4937D">
      <w:pPr>
        <w:rPr>
          <w:rFonts w:hint="eastAsia" w:ascii="微软雅黑" w:hAnsi="微软雅黑" w:eastAsia="微软雅黑" w:cs="微软雅黑"/>
          <w:sz w:val="21"/>
          <w:szCs w:val="21"/>
        </w:rPr>
      </w:pPr>
    </w:p>
    <w:p w14:paraId="0C1D1C77">
      <w:pPr>
        <w:rPr>
          <w:rFonts w:hint="eastAsia" w:ascii="微软雅黑" w:hAnsi="微软雅黑" w:eastAsia="微软雅黑" w:cs="微软雅黑"/>
          <w:sz w:val="21"/>
          <w:szCs w:val="21"/>
        </w:rPr>
      </w:pPr>
    </w:p>
    <w:p w14:paraId="2B0DB185">
      <w:pPr>
        <w:rPr>
          <w:rFonts w:hint="eastAsia" w:ascii="微软雅黑" w:hAnsi="微软雅黑" w:eastAsia="微软雅黑" w:cs="微软雅黑"/>
          <w:sz w:val="21"/>
          <w:szCs w:val="21"/>
        </w:rPr>
      </w:pPr>
    </w:p>
    <w:p w14:paraId="28827906">
      <w:pPr>
        <w:rPr>
          <w:rFonts w:hint="eastAsia" w:ascii="微软雅黑" w:hAnsi="微软雅黑" w:eastAsia="微软雅黑" w:cs="微软雅黑"/>
          <w:sz w:val="21"/>
          <w:szCs w:val="21"/>
        </w:rPr>
      </w:pPr>
    </w:p>
    <w:p w14:paraId="51973C15">
      <w:pPr>
        <w:rPr>
          <w:rFonts w:hint="eastAsia" w:ascii="微软雅黑" w:hAnsi="微软雅黑" w:eastAsia="微软雅黑" w:cs="微软雅黑"/>
          <w:sz w:val="21"/>
          <w:szCs w:val="21"/>
        </w:rPr>
      </w:pPr>
    </w:p>
    <w:p w14:paraId="63E3B99C">
      <w:pPr>
        <w:ind w:firstLine="420" w:firstLineChars="200"/>
        <w:rPr>
          <w:rFonts w:hint="eastAsia" w:ascii="微软雅黑" w:hAnsi="微软雅黑" w:eastAsia="微软雅黑" w:cs="微软雅黑"/>
          <w:sz w:val="21"/>
          <w:szCs w:val="21"/>
        </w:rPr>
      </w:pPr>
    </w:p>
    <w:p w14:paraId="4760A18B">
      <w:pPr>
        <w:ind w:firstLine="420" w:firstLineChars="200"/>
        <w:rPr>
          <w:rFonts w:hint="eastAsia" w:ascii="微软雅黑" w:hAnsi="微软雅黑" w:eastAsia="微软雅黑" w:cs="微软雅黑"/>
          <w:sz w:val="21"/>
          <w:szCs w:val="21"/>
        </w:rPr>
      </w:pPr>
    </w:p>
    <w:p w14:paraId="42CCB468">
      <w:pPr>
        <w:ind w:firstLine="420" w:firstLineChars="200"/>
        <w:rPr>
          <w:rFonts w:hint="eastAsia" w:ascii="微软雅黑" w:hAnsi="微软雅黑" w:eastAsia="微软雅黑" w:cs="微软雅黑"/>
          <w:sz w:val="21"/>
          <w:szCs w:val="21"/>
        </w:rPr>
      </w:pPr>
    </w:p>
    <w:p w14:paraId="4DCD7097">
      <w:pPr>
        <w:ind w:firstLine="420" w:firstLineChars="200"/>
        <w:rPr>
          <w:rFonts w:hint="eastAsia" w:ascii="微软雅黑" w:hAnsi="微软雅黑" w:eastAsia="微软雅黑" w:cs="微软雅黑"/>
          <w:sz w:val="21"/>
          <w:szCs w:val="21"/>
        </w:rPr>
      </w:pPr>
    </w:p>
    <w:p w14:paraId="112FBC66">
      <w:pPr>
        <w:ind w:firstLine="420" w:firstLineChars="200"/>
        <w:rPr>
          <w:rFonts w:hint="eastAsia" w:ascii="微软雅黑" w:hAnsi="微软雅黑" w:eastAsia="微软雅黑" w:cs="微软雅黑"/>
          <w:sz w:val="21"/>
          <w:szCs w:val="21"/>
        </w:rPr>
      </w:pPr>
    </w:p>
    <w:p w14:paraId="46FE1E7A">
      <w:pPr>
        <w:ind w:firstLine="420" w:firstLineChars="200"/>
        <w:rPr>
          <w:rFonts w:hint="eastAsia" w:ascii="微软雅黑" w:hAnsi="微软雅黑" w:eastAsia="微软雅黑" w:cs="微软雅黑"/>
          <w:sz w:val="21"/>
          <w:szCs w:val="21"/>
        </w:rPr>
      </w:pPr>
    </w:p>
    <w:p w14:paraId="6EC1A96E">
      <w:pPr>
        <w:ind w:firstLine="420" w:firstLineChars="200"/>
        <w:rPr>
          <w:rFonts w:hint="eastAsia" w:ascii="微软雅黑" w:hAnsi="微软雅黑" w:eastAsia="微软雅黑" w:cs="微软雅黑"/>
          <w:sz w:val="21"/>
          <w:szCs w:val="21"/>
        </w:rPr>
      </w:pPr>
    </w:p>
    <w:p w14:paraId="0F5E632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032A116E">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1382390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6FF314B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668A0F0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424BE41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1C2830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2941778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，夏季</w:t>
      </w:r>
      <w:r>
        <w:rPr>
          <w:rFonts w:hint="eastAsia" w:ascii="微软雅黑" w:hAnsi="微软雅黑" w:eastAsia="微软雅黑" w:cs="微软雅黑"/>
          <w:sz w:val="21"/>
          <w:szCs w:val="21"/>
          <w:lang w:val="en-US" w:eastAsia="zh-CN"/>
        </w:rPr>
        <w:t>延时服务至17:00。</w:t>
      </w:r>
      <w:r>
        <w:rPr>
          <w:rFonts w:hint="eastAsia" w:ascii="微软雅黑" w:hAnsi="微软雅黑" w:eastAsia="微软雅黑" w:cs="微软雅黑"/>
          <w:sz w:val="21"/>
          <w:szCs w:val="21"/>
        </w:rPr>
        <w:t>无假日门诊。</w:t>
      </w:r>
    </w:p>
    <w:p w14:paraId="23A90FC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自行导航前往地址：天津市宝坻区新安镇医院</w:t>
      </w:r>
    </w:p>
    <w:p w14:paraId="4A9D0A0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751EE009">
      <w:pPr>
        <w:rPr>
          <w:rFonts w:hint="eastAsia" w:ascii="微软雅黑" w:hAnsi="微软雅黑" w:eastAsia="微软雅黑" w:cs="微软雅黑"/>
          <w:sz w:val="21"/>
          <w:szCs w:val="21"/>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255D47CF"/>
    <w:rsid w:val="031F679E"/>
    <w:rsid w:val="0B1D66C5"/>
    <w:rsid w:val="255D47CF"/>
    <w:rsid w:val="42565BA2"/>
    <w:rsid w:val="67505ED6"/>
    <w:rsid w:val="710B281C"/>
    <w:rsid w:val="7E72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2765</Words>
  <Characters>2865</Characters>
  <Lines>0</Lines>
  <Paragraphs>0</Paragraphs>
  <TotalTime>62</TotalTime>
  <ScaleCrop>false</ScaleCrop>
  <LinksUpToDate>false</LinksUpToDate>
  <CharactersWithSpaces>2898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2024-09-14T09:46:00Z</dcterms:created>
  <dc:creator>Administrator</dc:creator>
  <cp:lastModifiedBy>Administrator</cp:lastModifiedBy>
  <dcterms:modified xsi:type="dcterms:W3CDTF">2024-09-18T02:20:14Z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3A1B1B9E9C54484893DDCFEDA5EA9070_11</vt:lpwstr>
  </property>
</Properties>
</file>