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0" w:name="OLE_LINK2"/>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天津市宝坻区大钟医院</w:t>
      </w:r>
    </w:p>
    <w:bookmarkEnd w:id="0"/>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临床科室：</w:t>
      </w:r>
      <w:r>
        <w:rPr>
          <w:rFonts w:hint="eastAsia" w:ascii="微软雅黑" w:hAnsi="微软雅黑" w:eastAsia="微软雅黑" w:cs="微软雅黑"/>
          <w:sz w:val="21"/>
          <w:szCs w:val="21"/>
          <w:lang w:eastAsia="zh-CN"/>
        </w:rPr>
        <w:t>综合门诊</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胸痛专科门诊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全科、妇科、中医科、儿科、口腔科、药剂科、检验科、超声科、放射科、预防保健科、</w:t>
      </w:r>
      <w:r>
        <w:rPr>
          <w:rFonts w:hint="eastAsia" w:ascii="微软雅黑" w:hAnsi="微软雅黑" w:eastAsia="微软雅黑" w:cs="微软雅黑"/>
          <w:sz w:val="21"/>
          <w:szCs w:val="21"/>
          <w:lang w:eastAsia="zh-CN"/>
        </w:rPr>
        <w:t>公共卫生</w:t>
      </w:r>
      <w:r>
        <w:rPr>
          <w:rFonts w:hint="eastAsia" w:ascii="微软雅黑" w:hAnsi="微软雅黑" w:eastAsia="微软雅黑" w:cs="微软雅黑"/>
          <w:sz w:val="21"/>
          <w:szCs w:val="21"/>
        </w:rPr>
        <w:t>科、</w:t>
      </w:r>
      <w:r>
        <w:rPr>
          <w:rFonts w:hint="eastAsia" w:ascii="微软雅黑" w:hAnsi="微软雅黑" w:eastAsia="微软雅黑" w:cs="微软雅黑"/>
          <w:sz w:val="21"/>
          <w:szCs w:val="21"/>
          <w:lang w:eastAsia="zh-CN"/>
        </w:rPr>
        <w:t>妇保科、住院部</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职能科室：办公室、医政科、财务科、院感科、人事科</w:t>
      </w:r>
      <w:r>
        <w:rPr>
          <w:rFonts w:hint="eastAsia" w:ascii="微软雅黑" w:hAnsi="微软雅黑" w:eastAsia="微软雅黑" w:cs="微软雅黑"/>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公共服务职能：</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textAlignment w:val="auto"/>
        <w:outlineLvl w:val="9"/>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负责辖区卫生监督、免疫规划、妇幼保健、爱国卫生、地方病防治、传染病管理、健康教育、卫生应急等公共卫生工作，承担一般常见病、多发病的基本医疗服务；负责为辖区内</w:t>
      </w:r>
      <w:r>
        <w:rPr>
          <w:rFonts w:hint="eastAsia" w:ascii="微软雅黑" w:hAnsi="微软雅黑" w:eastAsia="微软雅黑" w:cs="微软雅黑"/>
          <w:color w:val="000000"/>
          <w:kern w:val="0"/>
          <w:sz w:val="21"/>
          <w:szCs w:val="21"/>
          <w:lang w:eastAsia="zh-Hans"/>
        </w:rPr>
        <w:t>居民建立健康档案，加强老年人、孕产妇、儿童、高血压、糖尿病等慢性非传染性疾病患者及重性精神病患者健康档案建立</w:t>
      </w:r>
      <w:r>
        <w:rPr>
          <w:rFonts w:hint="eastAsia" w:ascii="微软雅黑" w:hAnsi="微软雅黑" w:eastAsia="微软雅黑" w:cs="微软雅黑"/>
          <w:color w:val="000000"/>
          <w:kern w:val="0"/>
          <w:sz w:val="21"/>
          <w:szCs w:val="21"/>
          <w:lang w:eastAsia="zh-CN"/>
        </w:rPr>
        <w:t>和健康管理</w:t>
      </w:r>
      <w:r>
        <w:rPr>
          <w:rFonts w:hint="eastAsia" w:ascii="微软雅黑" w:hAnsi="微软雅黑" w:eastAsia="微软雅黑" w:cs="微软雅黑"/>
          <w:color w:val="000000"/>
          <w:kern w:val="0"/>
          <w:sz w:val="21"/>
          <w:szCs w:val="21"/>
          <w:lang w:eastAsia="zh-Hans"/>
        </w:rPr>
        <w:t>工作</w:t>
      </w:r>
      <w:r>
        <w:rPr>
          <w:rFonts w:hint="eastAsia" w:ascii="微软雅黑" w:hAnsi="微软雅黑" w:eastAsia="微软雅黑" w:cs="微软雅黑"/>
          <w:color w:val="000000"/>
          <w:kern w:val="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三、</w:t>
      </w:r>
      <w:r>
        <w:rPr>
          <w:rFonts w:hint="eastAsia" w:ascii="微软雅黑" w:hAnsi="微软雅黑" w:eastAsia="微软雅黑" w:cs="微软雅黑"/>
          <w:b w:val="0"/>
          <w:bCs/>
          <w:color w:val="000000" w:themeColor="text1"/>
          <w:sz w:val="21"/>
          <w:szCs w:val="21"/>
          <w14:textFill>
            <w14:solidFill>
              <w14:schemeClr w14:val="tx1"/>
            </w14:solidFill>
          </w14:textFill>
        </w:rPr>
        <w:t>服务内容</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常见病、多发病、慢性病诊疗、出诊及转诊。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天津市宝坻区人民医院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共同执行双向转诊及技术指导，按照“首诊在基层，分级诊疗，康复回社区”的基本原则，整合医疗资源，提高患者就诊体验。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（三）基本公共卫生服务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公共卫生</w:t>
      </w:r>
      <w:r>
        <w:rPr>
          <w:rFonts w:hint="eastAsia" w:ascii="微软雅黑" w:hAnsi="微软雅黑" w:eastAsia="微软雅黑" w:cs="微软雅黑"/>
          <w:sz w:val="21"/>
          <w:szCs w:val="21"/>
          <w:lang w:val="en-US" w:eastAsia="zh-CN"/>
        </w:rPr>
        <w:t>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（1）服务内容：</w:t>
      </w:r>
      <w:r>
        <w:rPr>
          <w:rFonts w:hint="eastAsia" w:ascii="微软雅黑" w:hAnsi="微软雅黑" w:eastAsia="微软雅黑" w:cs="微软雅黑"/>
          <w:sz w:val="21"/>
          <w:szCs w:val="21"/>
          <w:lang w:val="en-US" w:eastAsia="zh-CN"/>
        </w:rPr>
        <w:t>城乡居民健康档案管理、</w:t>
      </w:r>
      <w:r>
        <w:rPr>
          <w:rFonts w:hint="eastAsia" w:ascii="微软雅黑" w:hAnsi="微软雅黑" w:eastAsia="微软雅黑" w:cs="微软雅黑"/>
          <w:sz w:val="21"/>
          <w:szCs w:val="21"/>
          <w:lang w:val="en-US" w:eastAsia="zh-CN"/>
        </w:rPr>
        <w:t>老年人健康管理、高血压患者健康管理、糖尿病患者健康管理、严重精神障碍健康管理、中医药健康管理、健康素养促进行动、心脑血管疾病筛查、大肠癌筛查</w:t>
      </w:r>
      <w:r>
        <w:rPr>
          <w:rFonts w:hint="eastAsia" w:ascii="微软雅黑" w:hAnsi="微软雅黑" w:eastAsia="微软雅黑" w:cs="微软雅黑"/>
          <w:sz w:val="21"/>
          <w:szCs w:val="21"/>
          <w:lang w:val="en-US" w:eastAsia="zh-CN"/>
        </w:rPr>
        <w:t>、肺结核筛查、肺功能筛查及妇女病普查</w:t>
      </w:r>
      <w:r>
        <w:rPr>
          <w:rFonts w:hint="eastAsia" w:ascii="微软雅黑" w:hAnsi="微软雅黑" w:eastAsia="微软雅黑" w:cs="微软雅黑"/>
          <w:sz w:val="21"/>
          <w:szCs w:val="21"/>
          <w:lang w:val="en-US" w:eastAsia="zh-CN"/>
        </w:rPr>
        <w:t>。每年定期开展老年人、慢病居民健康查体工作，每季度为慢病居民</w:t>
      </w:r>
      <w:r>
        <w:rPr>
          <w:rFonts w:hint="eastAsia" w:ascii="微软雅黑" w:hAnsi="微软雅黑" w:eastAsia="微软雅黑" w:cs="微软雅黑"/>
          <w:sz w:val="21"/>
          <w:szCs w:val="21"/>
          <w:lang w:val="en-US" w:eastAsia="zh-CN"/>
        </w:rPr>
        <w:t>及严精患者</w:t>
      </w:r>
      <w:r>
        <w:rPr>
          <w:rFonts w:hint="eastAsia" w:ascii="微软雅黑" w:hAnsi="微软雅黑" w:eastAsia="微软雅黑" w:cs="微软雅黑"/>
          <w:sz w:val="21"/>
          <w:szCs w:val="21"/>
          <w:lang w:val="en-US" w:eastAsia="zh-CN"/>
        </w:rPr>
        <w:t>进行随访。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（2）家庭医生签约：我</w:t>
      </w:r>
      <w:r>
        <w:rPr>
          <w:rFonts w:hint="eastAsia" w:ascii="微软雅黑" w:hAnsi="微软雅黑" w:eastAsia="微软雅黑" w:cs="微软雅黑"/>
          <w:sz w:val="21"/>
          <w:szCs w:val="21"/>
          <w:lang w:val="en-US" w:eastAsia="zh-CN"/>
        </w:rPr>
        <w:t>院</w:t>
      </w:r>
      <w:r>
        <w:rPr>
          <w:rFonts w:hint="eastAsia" w:ascii="微软雅黑" w:hAnsi="微软雅黑" w:eastAsia="微软雅黑" w:cs="微软雅黑"/>
          <w:sz w:val="21"/>
          <w:szCs w:val="21"/>
          <w:lang w:val="en-US" w:eastAsia="zh-CN"/>
        </w:rPr>
        <w:t>建立</w:t>
      </w:r>
      <w:r>
        <w:rPr>
          <w:rFonts w:hint="eastAsia" w:ascii="微软雅黑" w:hAnsi="微软雅黑" w:eastAsia="微软雅黑" w:cs="微软雅黑"/>
          <w:sz w:val="21"/>
          <w:szCs w:val="21"/>
          <w:lang w:val="en-US" w:eastAsia="zh-CN"/>
        </w:rPr>
        <w:t>11</w:t>
      </w:r>
      <w:r>
        <w:rPr>
          <w:rFonts w:hint="eastAsia" w:ascii="微软雅黑" w:hAnsi="微软雅黑" w:eastAsia="微软雅黑" w:cs="微软雅黑"/>
          <w:sz w:val="21"/>
          <w:szCs w:val="21"/>
          <w:lang w:val="en-US" w:eastAsia="zh-CN"/>
        </w:rPr>
        <w:t>个家庭医生团队，提供家庭医生签约服务，为有需要的居民提供出诊服务，以及健康指导服务。具体</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责任医生、服务区域</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范围如下：</w:t>
      </w:r>
    </w:p>
    <w:tbl>
      <w:tblPr>
        <w:tblStyle w:val="7"/>
        <w:tblW w:w="8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964"/>
        <w:gridCol w:w="5275"/>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团队长</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管理范围</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李建华</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eastAsia="zh-CN"/>
              </w:rPr>
              <w:t>北王</w:t>
            </w:r>
            <w:r>
              <w:rPr>
                <w:rFonts w:hint="eastAsia" w:ascii="微软雅黑" w:hAnsi="微软雅黑" w:eastAsia="微软雅黑" w:cs="微软雅黑"/>
                <w:i w:val="0"/>
                <w:iCs w:val="0"/>
                <w:color w:val="000000"/>
                <w:sz w:val="21"/>
                <w:szCs w:val="21"/>
                <w:u w:val="none"/>
                <w:lang w:val="en-US" w:eastAsia="zh-CN"/>
              </w:rPr>
              <w:t>/勾家庄/小苑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13820451029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张丹俏</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eastAsia="zh-CN"/>
              </w:rPr>
              <w:t>康家庄</w:t>
            </w:r>
            <w:r>
              <w:rPr>
                <w:rFonts w:hint="eastAsia" w:ascii="微软雅黑" w:hAnsi="微软雅黑" w:eastAsia="微软雅黑" w:cs="微软雅黑"/>
                <w:i w:val="0"/>
                <w:iCs w:val="0"/>
                <w:color w:val="000000"/>
                <w:sz w:val="21"/>
                <w:szCs w:val="21"/>
                <w:u w:val="none"/>
                <w:lang w:val="en-US" w:eastAsia="zh-CN"/>
              </w:rPr>
              <w:t>/杨木/苏家庄/马郭</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13820143231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邳会子</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大沽/金厂/牛家庄</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13920321641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张秀云</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sz w:val="21"/>
                <w:szCs w:val="21"/>
                <w:u w:val="none"/>
                <w:lang w:eastAsia="zh-CN"/>
              </w:rPr>
              <w:t>滩沽</w:t>
            </w:r>
            <w:r>
              <w:rPr>
                <w:rFonts w:hint="eastAsia" w:ascii="微软雅黑" w:hAnsi="微软雅黑" w:eastAsia="微软雅黑" w:cs="微软雅黑"/>
                <w:i w:val="0"/>
                <w:iCs w:val="0"/>
                <w:color w:val="000000"/>
                <w:sz w:val="21"/>
                <w:szCs w:val="21"/>
                <w:u w:val="none"/>
                <w:lang w:val="en-US" w:eastAsia="zh-CN"/>
              </w:rPr>
              <w:t>/李英/南王/大陈</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18622282561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1"/>
                <w:szCs w:val="21"/>
                <w:u w:val="none"/>
                <w:lang w:eastAsia="zh-CN"/>
              </w:rPr>
            </w:pPr>
            <w:r>
              <w:rPr>
                <w:rFonts w:hint="eastAsia" w:ascii="微软雅黑" w:hAnsi="微软雅黑" w:eastAsia="微软雅黑" w:cs="微软雅黑"/>
                <w:i w:val="0"/>
                <w:iCs w:val="0"/>
                <w:color w:val="000000"/>
                <w:sz w:val="21"/>
                <w:szCs w:val="21"/>
                <w:u w:val="none"/>
                <w:lang w:eastAsia="zh-CN"/>
              </w:rPr>
              <w:t>刘宏宇</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sz w:val="21"/>
                <w:szCs w:val="21"/>
                <w:u w:val="none"/>
                <w:lang w:eastAsia="zh-CN"/>
              </w:rPr>
              <w:t>宝芝</w:t>
            </w:r>
            <w:r>
              <w:rPr>
                <w:rFonts w:hint="eastAsia" w:ascii="微软雅黑" w:hAnsi="微软雅黑" w:eastAsia="微软雅黑" w:cs="微软雅黑"/>
                <w:i w:val="0"/>
                <w:iCs w:val="0"/>
                <w:color w:val="000000"/>
                <w:sz w:val="21"/>
                <w:szCs w:val="21"/>
                <w:u w:val="none"/>
                <w:lang w:val="en-US" w:eastAsia="zh-CN"/>
              </w:rPr>
              <w:t>/王山/凌沿</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lang w:val="en-US" w:eastAsia="zh-CN"/>
              </w:rPr>
            </w:pPr>
            <w:r>
              <w:rPr>
                <w:rFonts w:hint="eastAsia" w:ascii="微软雅黑" w:hAnsi="微软雅黑" w:eastAsia="微软雅黑" w:cs="微软雅黑"/>
                <w:i w:val="0"/>
                <w:iCs w:val="0"/>
                <w:color w:val="000000"/>
                <w:sz w:val="21"/>
                <w:szCs w:val="21"/>
                <w:u w:val="none"/>
                <w:lang w:val="en-US" w:eastAsia="zh-CN"/>
              </w:rPr>
              <w:t>13682095605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6</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张俊辉</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sz w:val="21"/>
                <w:szCs w:val="21"/>
                <w:u w:val="none"/>
                <w:lang w:eastAsia="zh-CN"/>
              </w:rPr>
              <w:t>大米</w:t>
            </w:r>
            <w:r>
              <w:rPr>
                <w:rFonts w:hint="eastAsia" w:ascii="微软雅黑" w:hAnsi="微软雅黑" w:eastAsia="微软雅黑" w:cs="微软雅黑"/>
                <w:i w:val="0"/>
                <w:iCs w:val="0"/>
                <w:color w:val="000000"/>
                <w:sz w:val="21"/>
                <w:szCs w:val="21"/>
                <w:u w:val="none"/>
                <w:lang w:val="en-US" w:eastAsia="zh-CN"/>
              </w:rPr>
              <w:t>/二米/燕喜/岳家楼</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15302089336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7</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赵洪伟</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大刘/大钟/大卦</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18322279670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赵艳爽</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前鲁沽/后鲁沽/焦家庄/小于/俭字沽</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15022067633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9</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靳亚京</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船窝/宽江/东鲁沽//司家庄/刘兰</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18822327760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赵洋</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厂家窝/孔家庄/长汀/大靳/米四</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15822456008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张森波</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袁罗/长汀/东冯/尹家庄/焦王/小刘</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13132263871</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预防保健科</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服务内容：健康</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咨询及</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教育、</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免疫</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预防接种、儿童健康管理、结核病患者健康管理、</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妇幼保健管理、</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传染病疫情和突发公共卫生事件报告和处理</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及</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地方病筛查。其中</w:t>
      </w:r>
      <w:r>
        <w:rPr>
          <w:rFonts w:hint="eastAsia" w:ascii="微软雅黑" w:hAnsi="微软雅黑" w:eastAsia="微软雅黑" w:cs="微软雅黑"/>
          <w:sz w:val="21"/>
          <w:szCs w:val="21"/>
        </w:rPr>
        <w:t>儿童健康管理服务</w:t>
      </w:r>
      <w:r>
        <w:rPr>
          <w:rFonts w:hint="eastAsia" w:ascii="微软雅黑" w:hAnsi="微软雅黑" w:eastAsia="微软雅黑" w:cs="微软雅黑"/>
          <w:sz w:val="21"/>
          <w:szCs w:val="21"/>
          <w:lang w:val="en-US" w:eastAsia="zh-CN"/>
        </w:rPr>
        <w:t>包括</w:t>
      </w:r>
      <w:r>
        <w:rPr>
          <w:rFonts w:hint="eastAsia" w:ascii="微软雅黑" w:hAnsi="微软雅黑" w:eastAsia="微软雅黑" w:cs="微软雅黑"/>
          <w:sz w:val="21"/>
          <w:szCs w:val="21"/>
        </w:rPr>
        <w:t>儿童体检，脑瘫、孤独症筛查、NBNA发育评估，健康指导</w:t>
      </w:r>
      <w:r>
        <w:rPr>
          <w:rFonts w:hint="eastAsia" w:ascii="微软雅黑" w:hAnsi="微软雅黑" w:eastAsia="微软雅黑" w:cs="微软雅黑"/>
          <w:sz w:val="21"/>
          <w:szCs w:val="21"/>
          <w:lang w:eastAsia="zh-CN"/>
        </w:rPr>
        <w:t>、心理行为发育预警征、</w:t>
      </w:r>
      <w:r>
        <w:rPr>
          <w:rFonts w:hint="eastAsia" w:ascii="微软雅黑" w:hAnsi="微软雅黑" w:eastAsia="微软雅黑" w:cs="微软雅黑"/>
          <w:sz w:val="21"/>
          <w:szCs w:val="21"/>
          <w:lang w:val="en-US" w:eastAsia="zh-CN"/>
        </w:rPr>
        <w:t>M-CHAT量表筛查</w:t>
      </w:r>
      <w:r>
        <w:rPr>
          <w:rFonts w:hint="eastAsia" w:ascii="微软雅黑" w:hAnsi="微软雅黑" w:eastAsia="微软雅黑" w:cs="微软雅黑"/>
          <w:sz w:val="21"/>
          <w:szCs w:val="21"/>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开设</w:t>
      </w:r>
      <w:r>
        <w:rPr>
          <w:rFonts w:hint="eastAsia" w:ascii="微软雅黑" w:hAnsi="微软雅黑" w:eastAsia="微软雅黑" w:cs="微软雅黑"/>
          <w:sz w:val="21"/>
          <w:szCs w:val="21"/>
        </w:rPr>
        <w:t>检验项目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血常规、黄疸检测、维生素D检测、铁蛋白、微量元素</w:t>
      </w:r>
      <w:r>
        <w:rPr>
          <w:rFonts w:hint="eastAsia" w:ascii="微软雅黑" w:hAnsi="微软雅黑" w:eastAsia="微软雅黑" w:cs="微软雅黑"/>
          <w:sz w:val="21"/>
          <w:szCs w:val="21"/>
          <w:lang w:eastAsia="zh-CN"/>
        </w:rPr>
        <w:t>、乙肝两对半、</w:t>
      </w:r>
      <w:r>
        <w:rPr>
          <w:rFonts w:hint="eastAsia" w:ascii="微软雅黑" w:hAnsi="微软雅黑" w:eastAsia="微软雅黑" w:cs="微软雅黑"/>
          <w:sz w:val="21"/>
          <w:szCs w:val="21"/>
          <w:lang w:val="en-US" w:eastAsia="zh-CN"/>
        </w:rPr>
        <w:t>c反应蛋白</w:t>
      </w:r>
      <w:r>
        <w:rPr>
          <w:rFonts w:hint="eastAsia" w:ascii="微软雅黑" w:hAnsi="微软雅黑" w:eastAsia="微软雅黑" w:cs="微软雅黑"/>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（3）预约诊疗：手机</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微信公众号“天津预防接种”</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→添加儿童信息→设置</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天津市宝坻大钟医院</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为接种单位→选择预约日期→选择预约时间段。联系方式：</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82428726</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四、服务流程：</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（一）胸痛中心：</w:t>
      </w:r>
      <w:r>
        <w:rPr>
          <w:rFonts w:hint="eastAsia" w:ascii="微软雅黑" w:hAnsi="微软雅黑" w:eastAsia="微软雅黑" w:cs="微软雅黑"/>
          <w:sz w:val="21"/>
          <w:szCs w:val="21"/>
        </w:rPr>
        <w:t>胸痛患者→预检分诊→胸痛诊室→绿色通道（先诊疗后付费）→120转诊</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双向转诊：门诊患者→接诊医生开转诊单→联系医联体医院做好对接→患者持转诊单到</w:t>
      </w:r>
      <w:r>
        <w:rPr>
          <w:rFonts w:hint="eastAsia" w:ascii="微软雅黑" w:hAnsi="微软雅黑" w:eastAsia="微软雅黑" w:cs="微软雅黑"/>
          <w:sz w:val="21"/>
          <w:szCs w:val="21"/>
          <w:lang w:eastAsia="zh-CN"/>
        </w:rPr>
        <w:t>天津市宝坻区人民医院</w:t>
      </w:r>
      <w:r>
        <w:rPr>
          <w:rFonts w:hint="eastAsia" w:ascii="微软雅黑" w:hAnsi="微软雅黑" w:eastAsia="微软雅黑" w:cs="微软雅黑"/>
          <w:sz w:val="21"/>
          <w:szCs w:val="21"/>
        </w:rPr>
        <w:t>门诊大厅服务台。</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五、专业介绍：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val="en-US" w:eastAsia="zh-CN"/>
        </w:rPr>
        <w:t>全科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现</w:t>
      </w:r>
      <w:r>
        <w:rPr>
          <w:rFonts w:hint="eastAsia" w:ascii="微软雅黑" w:hAnsi="微软雅黑" w:eastAsia="微软雅黑" w:cs="微软雅黑"/>
          <w:sz w:val="21"/>
          <w:szCs w:val="21"/>
        </w:rPr>
        <w:t>有医师</w:t>
      </w:r>
      <w:r>
        <w:rPr>
          <w:rFonts w:hint="eastAsia" w:ascii="微软雅黑" w:hAnsi="微软雅黑" w:eastAsia="微软雅黑" w:cs="微软雅黑"/>
          <w:sz w:val="21"/>
          <w:szCs w:val="21"/>
          <w:lang w:val="en-US" w:eastAsia="zh-CN"/>
        </w:rPr>
        <w:t>27</w:t>
      </w:r>
      <w:r>
        <w:rPr>
          <w:rFonts w:hint="eastAsia" w:ascii="微软雅黑" w:hAnsi="微软雅黑" w:eastAsia="微软雅黑" w:cs="微软雅黑"/>
          <w:sz w:val="21"/>
          <w:szCs w:val="21"/>
        </w:rPr>
        <w:t>人，其中</w:t>
      </w:r>
      <w:r>
        <w:rPr>
          <w:rFonts w:hint="eastAsia" w:ascii="微软雅黑" w:hAnsi="微软雅黑" w:eastAsia="微软雅黑" w:cs="微软雅黑"/>
          <w:sz w:val="21"/>
          <w:szCs w:val="21"/>
          <w:lang w:eastAsia="zh-CN"/>
        </w:rPr>
        <w:t>副主任</w:t>
      </w:r>
      <w:r>
        <w:rPr>
          <w:rFonts w:hint="eastAsia" w:ascii="微软雅黑" w:hAnsi="微软雅黑" w:eastAsia="微软雅黑" w:cs="微软雅黑"/>
          <w:sz w:val="21"/>
          <w:szCs w:val="21"/>
        </w:rPr>
        <w:t>医师1人，</w:t>
      </w:r>
      <w:r>
        <w:rPr>
          <w:rFonts w:hint="eastAsia" w:ascii="微软雅黑" w:hAnsi="微软雅黑" w:eastAsia="微软雅黑" w:cs="微软雅黑"/>
          <w:sz w:val="21"/>
          <w:szCs w:val="21"/>
          <w:lang w:eastAsia="zh-CN"/>
        </w:rPr>
        <w:t>主治</w:t>
      </w:r>
      <w:r>
        <w:rPr>
          <w:rFonts w:hint="eastAsia" w:ascii="微软雅黑" w:hAnsi="微软雅黑" w:eastAsia="微软雅黑" w:cs="微软雅黑"/>
          <w:sz w:val="21"/>
          <w:szCs w:val="21"/>
        </w:rPr>
        <w:t>医师</w:t>
      </w: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人，</w:t>
      </w:r>
      <w:r>
        <w:rPr>
          <w:rFonts w:hint="eastAsia" w:ascii="微软雅黑" w:hAnsi="微软雅黑" w:eastAsia="微软雅黑" w:cs="微软雅黑"/>
          <w:sz w:val="21"/>
          <w:szCs w:val="21"/>
          <w:lang w:val="en-US" w:eastAsia="zh-CN"/>
        </w:rPr>
        <w:t>医师20人</w:t>
      </w:r>
      <w:r>
        <w:rPr>
          <w:rFonts w:hint="eastAsia" w:ascii="微软雅黑" w:hAnsi="微软雅黑" w:eastAsia="微软雅黑" w:cs="微软雅黑"/>
          <w:sz w:val="21"/>
          <w:szCs w:val="21"/>
        </w:rPr>
        <w:t>。出诊院内</w:t>
      </w:r>
      <w:r>
        <w:rPr>
          <w:rFonts w:hint="eastAsia" w:ascii="微软雅黑" w:hAnsi="微软雅黑" w:eastAsia="微软雅黑" w:cs="微软雅黑"/>
          <w:sz w:val="21"/>
          <w:szCs w:val="21"/>
          <w:lang w:eastAsia="zh-CN"/>
        </w:rPr>
        <w:t>综合</w:t>
      </w:r>
      <w:r>
        <w:rPr>
          <w:rFonts w:hint="eastAsia" w:ascii="微软雅黑" w:hAnsi="微软雅黑" w:eastAsia="微软雅黑" w:cs="微软雅黑"/>
          <w:sz w:val="21"/>
          <w:szCs w:val="21"/>
        </w:rPr>
        <w:t>门诊，胸痛单元门诊，糖尿病门诊，发热门诊，</w:t>
      </w:r>
      <w:r>
        <w:rPr>
          <w:rFonts w:hint="eastAsia" w:ascii="微软雅黑" w:hAnsi="微软雅黑" w:eastAsia="微软雅黑" w:cs="微软雅黑"/>
          <w:sz w:val="21"/>
          <w:szCs w:val="21"/>
          <w:lang w:eastAsia="zh-CN"/>
        </w:rPr>
        <w:t>儿科门诊、骨科门诊</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内科门诊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对辖区居民的常见病、多发病、慢性病的诊治，转诊，及健康教育工作</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胸痛单元门诊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w:t>
      </w:r>
      <w:r>
        <w:rPr>
          <w:rFonts w:hint="eastAsia" w:ascii="微软雅黑" w:hAnsi="微软雅黑" w:eastAsia="微软雅黑" w:cs="微软雅黑"/>
          <w:sz w:val="21"/>
          <w:szCs w:val="21"/>
          <w:lang w:eastAsia="zh-CN"/>
        </w:rPr>
        <w:t>天津市宝坻区人民医院、天津市</w:t>
      </w:r>
      <w:r>
        <w:rPr>
          <w:rFonts w:hint="eastAsia" w:ascii="微软雅黑" w:hAnsi="微软雅黑" w:eastAsia="微软雅黑" w:cs="微软雅黑"/>
          <w:sz w:val="21"/>
          <w:szCs w:val="21"/>
        </w:rPr>
        <w:t>胸科医院</w:t>
      </w:r>
      <w:r>
        <w:rPr>
          <w:rFonts w:hint="eastAsia" w:ascii="微软雅黑" w:hAnsi="微软雅黑" w:eastAsia="微软雅黑" w:cs="微软雅黑"/>
          <w:sz w:val="21"/>
          <w:szCs w:val="21"/>
          <w:lang w:eastAsia="zh-CN"/>
        </w:rPr>
        <w:t>和泰达心血管医院</w:t>
      </w:r>
      <w:r>
        <w:rPr>
          <w:rFonts w:hint="eastAsia" w:ascii="微软雅黑" w:hAnsi="微软雅黑" w:eastAsia="微软雅黑" w:cs="微软雅黑"/>
          <w:sz w:val="21"/>
          <w:szCs w:val="21"/>
        </w:rPr>
        <w:t>建立上下级转诊关系，</w:t>
      </w:r>
      <w:r>
        <w:rPr>
          <w:rFonts w:hint="eastAsia" w:ascii="微软雅黑" w:hAnsi="微软雅黑" w:eastAsia="微软雅黑" w:cs="微软雅黑"/>
          <w:sz w:val="21"/>
          <w:szCs w:val="21"/>
          <w:lang w:eastAsia="zh-CN"/>
        </w:rPr>
        <w:t>可</w:t>
      </w:r>
      <w:r>
        <w:rPr>
          <w:rFonts w:hint="eastAsia" w:ascii="微软雅黑" w:hAnsi="微软雅黑" w:eastAsia="微软雅黑" w:cs="微软雅黑"/>
          <w:sz w:val="21"/>
          <w:szCs w:val="21"/>
        </w:rPr>
        <w:t>通过</w:t>
      </w:r>
      <w:r>
        <w:rPr>
          <w:rFonts w:hint="eastAsia" w:ascii="微软雅黑" w:hAnsi="微软雅黑" w:eastAsia="微软雅黑" w:cs="微软雅黑"/>
          <w:sz w:val="21"/>
          <w:szCs w:val="21"/>
          <w:lang w:eastAsia="zh-CN"/>
        </w:rPr>
        <w:t>与天津市胸科医院</w:t>
      </w:r>
      <w:r>
        <w:rPr>
          <w:rFonts w:hint="eastAsia" w:ascii="微软雅黑" w:hAnsi="微软雅黑" w:eastAsia="微软雅黑" w:cs="微软雅黑"/>
          <w:sz w:val="21"/>
          <w:szCs w:val="21"/>
        </w:rPr>
        <w:t>互联网网上会诊，可及时快速鉴诊高危胸痛患者，做出相应处理。</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发热门诊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对居民呼吸道、胃肠道相关症状进行诊断及治疗，开展支原体抗体、甲乙流抗原、新冠抗原检测</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糖尿病门诊</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与</w:t>
      </w:r>
      <w:r>
        <w:rPr>
          <w:rFonts w:hint="eastAsia" w:ascii="微软雅黑" w:hAnsi="微软雅黑" w:eastAsia="微软雅黑" w:cs="微软雅黑"/>
          <w:sz w:val="21"/>
          <w:szCs w:val="21"/>
          <w:lang w:eastAsia="zh-CN"/>
        </w:rPr>
        <w:t>天津和平微医医院</w:t>
      </w:r>
      <w:r>
        <w:rPr>
          <w:rFonts w:hint="eastAsia" w:ascii="微软雅黑" w:hAnsi="微软雅黑" w:eastAsia="微软雅黑" w:cs="微软雅黑"/>
          <w:sz w:val="21"/>
          <w:szCs w:val="21"/>
        </w:rPr>
        <w:t>建立联动，定期来我院出诊，结合微医系统，对糖尿病病人实现监测血糖，调节血糖，筛查并发症，健康教育，上下级医院转诊的动态规范管理。</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5、外科门诊：</w:t>
      </w:r>
      <w:r>
        <w:rPr>
          <w:rFonts w:hint="eastAsia" w:ascii="微软雅黑" w:hAnsi="微软雅黑" w:eastAsia="微软雅黑" w:cs="微软雅黑"/>
          <w:sz w:val="21"/>
          <w:szCs w:val="21"/>
          <w:lang w:val="en-US" w:eastAsia="zh-CN"/>
        </w:rPr>
        <w:t>急性创伤的紧急处理包括包扎、缝合阑尾炎、腹股沟疝、胆囊炎等疾病的鉴别诊断</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内痔、外痔、混合痔、肛裂、肛旁脓肿的诊断及治疗</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疖、痈、蜂窝组织炎、丹毒的诊断及治疗</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各种体表肿物的诊断及治疗。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6、骨科门诊：</w:t>
      </w:r>
      <w:r>
        <w:rPr>
          <w:rFonts w:hint="eastAsia" w:ascii="微软雅黑" w:hAnsi="微软雅黑" w:eastAsia="微软雅黑" w:cs="微软雅黑"/>
          <w:sz w:val="21"/>
          <w:szCs w:val="21"/>
          <w:lang w:val="en-US" w:eastAsia="zh-CN"/>
        </w:rPr>
        <w:t>一般的骨折外固定</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lang w:val="en-US" w:eastAsia="zh-CN"/>
        </w:rPr>
        <w:t>颈肩痛、腰腿痛、腱鞘炎的疼痛性疾病的诊断及治疗</w:t>
      </w:r>
      <w:r>
        <w:rPr>
          <w:rFonts w:hint="eastAsia" w:ascii="微软雅黑" w:hAnsi="微软雅黑" w:eastAsia="微软雅黑" w:cs="微软雅黑"/>
          <w:sz w:val="21"/>
          <w:szCs w:val="21"/>
          <w:lang w:val="en-US" w:eastAsia="zh-CN"/>
        </w:rPr>
        <w:t>。</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妇科</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孕产妇保健及高危妊娠管理、妇女保健及妇科门诊常见病多发病的诊疗。妇科主治子宫肌瘤、异常子宫出血、月经不调、妇科炎性疾病等。</w:t>
      </w:r>
      <w:r>
        <w:rPr>
          <w:rFonts w:hint="eastAsia" w:ascii="微软雅黑" w:hAnsi="微软雅黑" w:eastAsia="微软雅黑" w:cs="微软雅黑"/>
          <w:sz w:val="21"/>
          <w:szCs w:val="21"/>
          <w:lang w:eastAsia="zh-CN"/>
        </w:rPr>
        <w:t>妇保</w:t>
      </w:r>
      <w:r>
        <w:rPr>
          <w:rFonts w:hint="eastAsia" w:ascii="微软雅黑" w:hAnsi="微软雅黑" w:eastAsia="微软雅黑" w:cs="微软雅黑"/>
          <w:sz w:val="21"/>
          <w:szCs w:val="21"/>
        </w:rPr>
        <w:t>科提供孕期营养缺乏的</w:t>
      </w:r>
      <w:r>
        <w:rPr>
          <w:rFonts w:hint="eastAsia" w:ascii="微软雅黑" w:hAnsi="微软雅黑" w:eastAsia="微软雅黑" w:cs="微软雅黑"/>
          <w:sz w:val="21"/>
          <w:szCs w:val="21"/>
          <w:lang w:eastAsia="zh-CN"/>
        </w:rPr>
        <w:t>健康指导</w:t>
      </w:r>
      <w:r>
        <w:rPr>
          <w:rFonts w:hint="eastAsia" w:ascii="微软雅黑" w:hAnsi="微软雅黑" w:eastAsia="微软雅黑" w:cs="微软雅黑"/>
          <w:sz w:val="21"/>
          <w:szCs w:val="21"/>
        </w:rPr>
        <w:t>、产褥期保健、新生儿喂养及抚育、产后心理疏导等诊疗。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孕检建册：我辖区已孕女性，带夫妻双方身份证原件、夫妻双方户口本原件或复印件、结婚证、房本、孕期所有检查报告单（包括B超单）工作日均可办理。咨询电话：</w:t>
      </w:r>
      <w:r>
        <w:rPr>
          <w:rFonts w:hint="eastAsia" w:ascii="微软雅黑" w:hAnsi="微软雅黑" w:eastAsia="微软雅黑" w:cs="微软雅黑"/>
          <w:sz w:val="21"/>
          <w:szCs w:val="21"/>
          <w:lang w:val="en-US" w:eastAsia="zh-CN"/>
        </w:rPr>
        <w:t>15302089336</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产检：</w:t>
      </w:r>
      <w:r>
        <w:rPr>
          <w:rFonts w:hint="eastAsia" w:ascii="微软雅黑" w:hAnsi="微软雅黑" w:eastAsia="微软雅黑" w:cs="微软雅黑"/>
          <w:sz w:val="21"/>
          <w:szCs w:val="21"/>
          <w:lang w:eastAsia="zh-CN"/>
        </w:rPr>
        <w:t>医生会为</w:t>
      </w:r>
      <w:r>
        <w:rPr>
          <w:rFonts w:hint="eastAsia" w:ascii="微软雅黑" w:hAnsi="微软雅黑" w:eastAsia="微软雅黑" w:cs="微软雅黑"/>
          <w:sz w:val="21"/>
          <w:szCs w:val="21"/>
        </w:rPr>
        <w:t>每位建册的孕妇制定个体化产检时间表，按照日期进行孕期产检</w:t>
      </w:r>
      <w:r>
        <w:rPr>
          <w:rFonts w:hint="eastAsia" w:ascii="微软雅黑" w:hAnsi="微软雅黑" w:eastAsia="微软雅黑" w:cs="微软雅黑"/>
          <w:sz w:val="21"/>
          <w:szCs w:val="21"/>
          <w:lang w:eastAsia="zh-CN"/>
        </w:rPr>
        <w:t>即可</w:t>
      </w:r>
      <w:r>
        <w:rPr>
          <w:rFonts w:hint="eastAsia" w:ascii="微软雅黑" w:hAnsi="微软雅黑" w:eastAsia="微软雅黑" w:cs="微软雅黑"/>
          <w:sz w:val="21"/>
          <w:szCs w:val="21"/>
        </w:rPr>
        <w:t>。咨询电话：</w:t>
      </w:r>
      <w:r>
        <w:rPr>
          <w:rFonts w:hint="eastAsia" w:ascii="微软雅黑" w:hAnsi="微软雅黑" w:eastAsia="微软雅黑" w:cs="微软雅黑"/>
          <w:sz w:val="21"/>
          <w:szCs w:val="21"/>
          <w:lang w:val="en-US" w:eastAsia="zh-CN"/>
        </w:rPr>
        <w:t>15302089336</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产后访视：产后新生儿及在家坐月子的产妇大夫会到家中做产后的一系列检查及指导。咨询电话：</w:t>
      </w:r>
      <w:r>
        <w:rPr>
          <w:rFonts w:hint="eastAsia" w:ascii="微软雅黑" w:hAnsi="微软雅黑" w:eastAsia="微软雅黑" w:cs="微软雅黑"/>
          <w:sz w:val="21"/>
          <w:szCs w:val="21"/>
          <w:lang w:val="en-US" w:eastAsia="zh-CN"/>
        </w:rPr>
        <w:t>15302089336</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产后42天检查：产后42天恶露干净的产妇可来我</w:t>
      </w:r>
      <w:r>
        <w:rPr>
          <w:rFonts w:hint="eastAsia" w:ascii="微软雅黑" w:hAnsi="微软雅黑" w:eastAsia="微软雅黑" w:cs="微软雅黑"/>
          <w:sz w:val="21"/>
          <w:szCs w:val="21"/>
          <w:lang w:eastAsia="zh-CN"/>
        </w:rPr>
        <w:t>院</w:t>
      </w:r>
      <w:r>
        <w:rPr>
          <w:rFonts w:hint="eastAsia" w:ascii="微软雅黑" w:hAnsi="微软雅黑" w:eastAsia="微软雅黑" w:cs="微软雅黑"/>
          <w:sz w:val="21"/>
          <w:szCs w:val="21"/>
        </w:rPr>
        <w:t>做检查</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咨询电话：</w:t>
      </w:r>
      <w:r>
        <w:rPr>
          <w:rFonts w:hint="eastAsia" w:ascii="微软雅黑" w:hAnsi="微软雅黑" w:eastAsia="微软雅黑" w:cs="微软雅黑"/>
          <w:sz w:val="21"/>
          <w:szCs w:val="21"/>
          <w:lang w:val="en-US" w:eastAsia="zh-CN"/>
        </w:rPr>
        <w:t>15302089336</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eastAsia="zh-CN"/>
        </w:rPr>
        <w:t>中医科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1、中医内科诸病：如乙肝、慢性胃炎、咳喘、心脑血管疾病、糖尿病，尤其对中风偏瘫、面瘫、男性性功能障碍等诸多疑难杂症，疗效却卓。</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2、妇科诸病：如月经病、痛经、乳腺增生、宫寒不孕、卵巢囊肿及带下诸病等。</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3、外科诸病：尤其对皮肤疾病如银屑病（牛皮癣）、面斑、顽固性过敏性疾病、白塞氏病、老年性皮肤瘙痒、带状疱疹、脱发诸病等。</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4、儿科诸病：如体虚易感冒者、抽动秽语综合症（眨眼）、小儿咳喘、慢性腹泻等。</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5、颈肩腰腿痛：如颈椎病、肩周炎、风湿、类风湿、痛风、腰椎间盘突出症、骨质增生、坐骨神经痛等。</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我科针对上述诸病，采用内外合治，集中药与针灸、理疗于一体多元化治疗，均获满意效果。</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服务项目：中药免煎颗粒剂、中草药及代煎、传统针灸、拔罐、刮痧、穴位注射、穴位贴敷、中药熏蒸、微波疗法、红外线、牵引、中频治疗等。</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六、就诊须知：</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无假日门诊，</w:t>
      </w:r>
      <w:r>
        <w:rPr>
          <w:rFonts w:hint="eastAsia" w:ascii="微软雅黑" w:hAnsi="微软雅黑" w:eastAsia="微软雅黑" w:cs="微软雅黑"/>
          <w:sz w:val="21"/>
          <w:szCs w:val="21"/>
          <w:lang w:val="en-US" w:eastAsia="zh-CN"/>
        </w:rPr>
        <w:t>24小时值班</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门急诊工作</w:t>
      </w:r>
      <w:r>
        <w:rPr>
          <w:rFonts w:hint="eastAsia" w:ascii="微软雅黑" w:hAnsi="微软雅黑" w:eastAsia="微软雅黑" w:cs="微软雅黑"/>
          <w:sz w:val="21"/>
          <w:szCs w:val="21"/>
        </w:rPr>
        <w:t>时间：</w:t>
      </w:r>
      <w:r>
        <w:rPr>
          <w:rFonts w:hint="eastAsia" w:ascii="微软雅黑" w:hAnsi="微软雅黑" w:eastAsia="微软雅黑" w:cs="微软雅黑"/>
          <w:sz w:val="21"/>
          <w:szCs w:val="21"/>
          <w:lang w:val="en-US" w:eastAsia="zh-CN"/>
        </w:rPr>
        <w:t>07:50</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11:30（门）；11:30-13:30（急）；13:30-16:30（门）；16:30-07:50（急）。</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七</w:t>
      </w:r>
      <w:r>
        <w:rPr>
          <w:rFonts w:hint="eastAsia" w:ascii="微软雅黑" w:hAnsi="微软雅黑" w:eastAsia="微软雅黑" w:cs="微软雅黑"/>
          <w:bCs/>
          <w:color w:val="000000" w:themeColor="text1"/>
          <w:sz w:val="21"/>
          <w:szCs w:val="21"/>
          <w14:textFill>
            <w14:solidFill>
              <w14:schemeClr w14:val="tx1"/>
            </w14:solidFill>
          </w14:textFill>
        </w:rPr>
        <w:t>、预约诊疗</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w:t>
      </w:r>
      <w:r>
        <w:rPr>
          <w:rFonts w:hint="eastAsia" w:ascii="微软雅黑" w:hAnsi="微软雅黑" w:eastAsia="微软雅黑" w:cs="微软雅黑"/>
          <w:sz w:val="21"/>
          <w:szCs w:val="21"/>
          <w:lang w:eastAsia="zh-CN"/>
        </w:rPr>
        <w:t>辖区</w:t>
      </w:r>
      <w:r>
        <w:rPr>
          <w:rFonts w:hint="eastAsia" w:ascii="微软雅黑" w:hAnsi="微软雅黑" w:eastAsia="微软雅黑" w:cs="微软雅黑"/>
          <w:sz w:val="21"/>
          <w:szCs w:val="21"/>
        </w:rPr>
        <w:t>居民，</w:t>
      </w:r>
      <w:r>
        <w:rPr>
          <w:rFonts w:hint="eastAsia" w:ascii="微软雅黑" w:hAnsi="微软雅黑" w:eastAsia="微软雅黑" w:cs="微软雅黑"/>
          <w:sz w:val="21"/>
          <w:szCs w:val="21"/>
          <w:lang w:eastAsia="zh-CN"/>
        </w:rPr>
        <w:t>可通过关注“天津微医互联网医院”公众号</w:t>
      </w:r>
      <w:r>
        <w:rPr>
          <w:rFonts w:hint="eastAsia" w:ascii="微软雅黑" w:hAnsi="微软雅黑" w:eastAsia="微软雅黑" w:cs="微软雅黑"/>
          <w:sz w:val="21"/>
          <w:szCs w:val="21"/>
          <w:lang w:val="en-US" w:eastAsia="zh-CN"/>
        </w:rPr>
        <w:t>-就医服务-医护上门服务-填写预约单-</w:t>
      </w:r>
      <w:r>
        <w:rPr>
          <w:rFonts w:hint="eastAsia" w:ascii="微软雅黑" w:hAnsi="微软雅黑" w:eastAsia="微软雅黑" w:cs="微软雅黑"/>
          <w:sz w:val="21"/>
          <w:szCs w:val="21"/>
        </w:rPr>
        <w:t>预约出诊时间。</w:t>
      </w:r>
      <w:r>
        <w:rPr>
          <w:rFonts w:hint="eastAsia" w:ascii="微软雅黑" w:hAnsi="微软雅黑" w:eastAsia="微软雅黑" w:cs="微软雅黑"/>
          <w:sz w:val="21"/>
          <w:szCs w:val="21"/>
          <w:lang w:eastAsia="zh-CN"/>
        </w:rPr>
        <w:t>也可拨打</w:t>
      </w:r>
      <w:r>
        <w:rPr>
          <w:rFonts w:hint="eastAsia" w:ascii="微软雅黑" w:hAnsi="微软雅黑" w:eastAsia="微软雅黑" w:cs="微软雅黑"/>
          <w:sz w:val="21"/>
          <w:szCs w:val="21"/>
        </w:rPr>
        <w:t>预约电话：</w:t>
      </w:r>
      <w:r>
        <w:rPr>
          <w:rFonts w:hint="eastAsia" w:ascii="微软雅黑" w:hAnsi="微软雅黑" w:eastAsia="微软雅黑" w:cs="微软雅黑"/>
          <w:sz w:val="21"/>
          <w:szCs w:val="21"/>
          <w:lang w:val="en-US" w:eastAsia="zh-CN"/>
        </w:rPr>
        <w:t>82428726</w:t>
      </w:r>
      <w:r>
        <w:rPr>
          <w:rFonts w:hint="eastAsia" w:ascii="微软雅黑" w:hAnsi="微软雅黑" w:eastAsia="微软雅黑" w:cs="微软雅黑"/>
          <w:sz w:val="21"/>
          <w:szCs w:val="21"/>
        </w:rPr>
        <w:t>。出诊项目包括：导尿术、外科换药、胃管置管术、静脉采血</w:t>
      </w:r>
      <w:r>
        <w:rPr>
          <w:rFonts w:hint="eastAsia" w:ascii="微软雅黑" w:hAnsi="微软雅黑" w:eastAsia="微软雅黑" w:cs="微软雅黑"/>
          <w:sz w:val="21"/>
          <w:szCs w:val="21"/>
          <w:lang w:eastAsia="zh-CN"/>
        </w:rPr>
        <w:t>、静脉输液等</w:t>
      </w:r>
      <w:r>
        <w:rPr>
          <w:rFonts w:hint="eastAsia" w:ascii="微软雅黑" w:hAnsi="微软雅黑" w:eastAsia="微软雅黑" w:cs="微软雅黑"/>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八、</w:t>
      </w:r>
      <w:r>
        <w:rPr>
          <w:rFonts w:hint="eastAsia" w:ascii="微软雅黑" w:hAnsi="微软雅黑" w:eastAsia="微软雅黑" w:cs="微软雅黑"/>
          <w:bCs/>
          <w:color w:val="000000" w:themeColor="text1"/>
          <w:sz w:val="21"/>
          <w:szCs w:val="21"/>
          <w14:textFill>
            <w14:solidFill>
              <w14:schemeClr w14:val="tx1"/>
            </w14:solidFill>
          </w14:textFill>
        </w:rPr>
        <w:t>检验检查</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超声科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检查项目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肝胆胰脾（腹部）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eastAsia="zh-CN"/>
        </w:rPr>
        <w:t>双侧颈动脉、甲状腺、心脏、双侧乳腺、双侧腋下、胃肠道、</w:t>
      </w:r>
      <w:r>
        <w:rPr>
          <w:rFonts w:hint="eastAsia" w:ascii="微软雅黑" w:hAnsi="微软雅黑" w:eastAsia="微软雅黑" w:cs="微软雅黑"/>
          <w:sz w:val="21"/>
          <w:szCs w:val="21"/>
        </w:rPr>
        <w:t>双肾</w:t>
      </w:r>
      <w:r>
        <w:rPr>
          <w:rFonts w:hint="eastAsia" w:ascii="微软雅黑" w:hAnsi="微软雅黑" w:eastAsia="微软雅黑" w:cs="微软雅黑"/>
          <w:sz w:val="21"/>
          <w:szCs w:val="21"/>
          <w:lang w:eastAsia="zh-CN"/>
        </w:rPr>
        <w:t>、输尿管、</w:t>
      </w:r>
      <w:r>
        <w:rPr>
          <w:rFonts w:hint="eastAsia" w:ascii="微软雅黑" w:hAnsi="微软雅黑" w:eastAsia="微软雅黑" w:cs="微软雅黑"/>
          <w:sz w:val="21"/>
          <w:szCs w:val="21"/>
        </w:rPr>
        <w:t>膀胱及前列腺</w:t>
      </w:r>
      <w:r>
        <w:rPr>
          <w:rFonts w:hint="eastAsia" w:ascii="微软雅黑" w:hAnsi="微软雅黑" w:eastAsia="微软雅黑" w:cs="微软雅黑"/>
          <w:sz w:val="21"/>
          <w:szCs w:val="21"/>
          <w:lang w:eastAsia="zh-CN"/>
        </w:rPr>
        <w:t>、浅表、</w:t>
      </w:r>
      <w:r>
        <w:rPr>
          <w:rFonts w:hint="eastAsia" w:ascii="微软雅黑" w:hAnsi="微软雅黑" w:eastAsia="微软雅黑" w:cs="微软雅黑"/>
          <w:sz w:val="21"/>
          <w:szCs w:val="21"/>
        </w:rPr>
        <w:t>子宫及附件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产科（胎儿一般情况）</w:t>
      </w:r>
      <w:r>
        <w:rPr>
          <w:rFonts w:hint="eastAsia" w:ascii="微软雅黑" w:hAnsi="微软雅黑" w:eastAsia="微软雅黑" w:cs="微软雅黑"/>
          <w:sz w:val="21"/>
          <w:szCs w:val="21"/>
          <w:lang w:eastAsia="zh-CN"/>
        </w:rPr>
        <w:t>等。</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获取报告：一般普通门诊病人在检查完毕后</w:t>
      </w: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分钟内发放。有特殊情况时须向病人说明情况。</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超声检查注意事项：</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检查肝胆胰脾前晚食易消化食物，检查当天清晨空腹</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检查膀胱前列腺时应憋尿，使膀胱充盈约</w:t>
      </w:r>
      <w:r>
        <w:rPr>
          <w:rFonts w:hint="eastAsia" w:ascii="微软雅黑" w:hAnsi="微软雅黑" w:eastAsia="微软雅黑" w:cs="微软雅黑"/>
          <w:sz w:val="21"/>
          <w:szCs w:val="21"/>
        </w:rPr>
        <w:t>½</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子宫及附件检查，须憋尿，</w:t>
      </w:r>
      <w:r>
        <w:rPr>
          <w:rFonts w:hint="eastAsia" w:ascii="微软雅黑" w:hAnsi="微软雅黑" w:eastAsia="微软雅黑" w:cs="微软雅黑"/>
          <w:sz w:val="21"/>
          <w:szCs w:val="21"/>
          <w:lang w:eastAsia="zh-CN"/>
        </w:rPr>
        <w:t>早期妊娠</w:t>
      </w:r>
      <w:r>
        <w:rPr>
          <w:rFonts w:hint="eastAsia" w:ascii="微软雅黑" w:hAnsi="微软雅黑" w:eastAsia="微软雅黑" w:cs="微软雅黑"/>
          <w:sz w:val="21"/>
          <w:szCs w:val="21"/>
        </w:rPr>
        <w:t>膀胱完全充盈方可检查。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检验科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检查</w:t>
      </w:r>
      <w:r>
        <w:rPr>
          <w:rFonts w:hint="eastAsia" w:ascii="微软雅黑" w:hAnsi="微软雅黑" w:eastAsia="微软雅黑" w:cs="微软雅黑"/>
          <w:sz w:val="21"/>
          <w:szCs w:val="21"/>
        </w:rPr>
        <w:t>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血常规</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尿常规</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便常规</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血流变，铁蛋白</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肝肾功能，血脂，血糖，电解质，同型半胱氨酸，糖化血红蛋白，凝血四项，c反应蛋白，肺炎支原体，甲乙型流感病毒，风湿三项，分泌物检测，人绒毛膜促性腺激素，血型检测等。</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静脉采血注意事项:需提前空腹至少八小时</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获取报告时间：检查当日下午</w:t>
      </w:r>
      <w:r>
        <w:rPr>
          <w:rFonts w:hint="eastAsia" w:ascii="微软雅黑" w:hAnsi="微软雅黑" w:eastAsia="微软雅黑" w:cs="微软雅黑"/>
          <w:sz w:val="21"/>
          <w:szCs w:val="21"/>
          <w:lang w:eastAsia="zh-CN"/>
        </w:rPr>
        <w:t>两点至三</w:t>
      </w:r>
      <w:r>
        <w:rPr>
          <w:rFonts w:hint="eastAsia" w:ascii="微软雅黑" w:hAnsi="微软雅黑" w:eastAsia="微软雅黑" w:cs="微软雅黑"/>
          <w:sz w:val="21"/>
          <w:szCs w:val="21"/>
        </w:rPr>
        <w:t>点。</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放射科</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1、检查项目：</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ab/>
      </w:r>
      <w:r>
        <w:rPr>
          <w:rFonts w:hint="eastAsia" w:ascii="微软雅黑" w:hAnsi="微软雅黑" w:eastAsia="微软雅黑" w:cs="微软雅黑"/>
          <w:sz w:val="21"/>
          <w:szCs w:val="21"/>
          <w:lang w:val="en-US" w:eastAsia="zh-CN"/>
        </w:rPr>
        <w:t>（1）颅脑摄影</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适用范围：颅脑外伤、鼻骨、鼻窦等检查。（包括正位、侧位、瓦氏位等）</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（2）四肢摄影 </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适应范围：骨外伤、某些病的骨病理改变、骨关节病的检查、软组织内炎症和金属异物等影像。（包括正位、侧位、斜位、轴位等）</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（3）胸部摄影  </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适应范围：以胸腔内的肺、胸膜、胸壁、横膈、纵膈、膈上肋骨、气管、心脏和大血管为主要检查内容。临床应用于疾病检查、随访复查、健康普查。（包括正位、侧位、斜位等）</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（4）腹部摄影  </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适应范围：主要用以检查急腹症等病变。其他可观察尿路的病变，如有无不透光结石或异常钙化阴影。一般应采用立位水平投照。</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（5）脊柱摄影</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适用范围：包括颈椎、胸椎、腰椎、骶椎、尾骨；用于查看椎体及附件外伤、关节退变、骨病理变化等情况。</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（6）骨盆摄影</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适用范围：主要包括骨盆外伤、无诱因痛疼、妇科节育器检查等。</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放射科检查流程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患者交完费→登记室登记→等待检查→检查结束等待</w:t>
      </w:r>
      <w:r>
        <w:rPr>
          <w:rFonts w:hint="eastAsia" w:ascii="微软雅黑" w:hAnsi="微软雅黑" w:eastAsia="微软雅黑" w:cs="微软雅黑"/>
          <w:sz w:val="21"/>
          <w:szCs w:val="21"/>
          <w:lang w:eastAsia="zh-CN"/>
        </w:rPr>
        <w:t>结果</w:t>
      </w:r>
      <w:r>
        <w:rPr>
          <w:rFonts w:hint="eastAsia" w:ascii="微软雅黑" w:hAnsi="微软雅黑" w:eastAsia="微软雅黑" w:cs="微软雅黑"/>
          <w:sz w:val="21"/>
          <w:szCs w:val="21"/>
        </w:rPr>
        <w:t>→登记室取报告→取完报告找接诊医生。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检查须知及注意事项：</w:t>
      </w:r>
    </w:p>
    <w:p>
      <w:pPr>
        <w:ind w:firstLine="420" w:firstLineChars="200"/>
        <w:jc w:val="left"/>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操作中必须注意对患者敏感部位的防护及家属的防护，原则上检查时不需要陪护，确需陪护者请穿铅衣防护，绝对禁止无关人员停留，杜绝不必要的曝射。</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在接受放射检查前，告知医生是否有药物过敏史及怀（备）孕情况。</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避免穿戴金属饰品或衣物，以免影响检查结果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平时带的项链、耳钉、女士立胸、衣服上的金属饰品及纽扣。</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在四肢放射检查前，最好不要贴膏药，在骨科医生的允许情况下摘掉支具。</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如果出现异常反应，如头晕、呕吐等不适，应当及时告知医生。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患者做CT检查时，配合医师保持身体不要晃动及呼吸运动的配合。</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、分级诊疗</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建立双向转诊关系的医院：</w:t>
      </w:r>
      <w:r>
        <w:rPr>
          <w:rFonts w:hint="eastAsia" w:ascii="微软雅黑" w:hAnsi="微软雅黑" w:eastAsia="微软雅黑" w:cs="微软雅黑"/>
          <w:sz w:val="21"/>
          <w:szCs w:val="21"/>
          <w:lang w:eastAsia="zh-CN"/>
        </w:rPr>
        <w:t>天津市宝坻区人民医院</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天津市宝坻区大钟医院</w:t>
      </w:r>
      <w:r>
        <w:rPr>
          <w:rFonts w:hint="eastAsia" w:ascii="微软雅黑" w:hAnsi="微软雅黑" w:eastAsia="微软雅黑" w:cs="微软雅黑"/>
          <w:sz w:val="21"/>
          <w:szCs w:val="21"/>
        </w:rPr>
        <w:t>双向转诊流程图</w:t>
      </w:r>
      <w:r>
        <w:rPr>
          <w:rFonts w:hint="eastAsia" w:ascii="微软雅黑" w:hAnsi="微软雅黑" w:eastAsia="微软雅黑" w:cs="微软雅黑"/>
          <w:sz w:val="21"/>
          <w:szCs w:val="21"/>
          <w:lang w:val="en-US" w:eastAsia="zh-CN"/>
        </w:rPr>
        <w:t>如下</w:t>
      </w:r>
      <w:r>
        <w:rPr>
          <w:rFonts w:hint="eastAsia" w:ascii="微软雅黑" w:hAnsi="微软雅黑" w:eastAsia="微软雅黑" w:cs="微软雅黑"/>
          <w:sz w:val="21"/>
          <w:szCs w:val="21"/>
          <w:lang w:eastAsia="zh-CN"/>
        </w:rPr>
        <w:t>：</w:t>
      </w:r>
    </w:p>
    <w:p>
      <w:pPr>
        <w:tabs>
          <w:tab w:val="left" w:pos="740"/>
        </w:tabs>
        <w:ind w:firstLine="420" w:firstLineChars="200"/>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drawing>
          <wp:inline distT="0" distB="0" distL="114300" distR="114300">
            <wp:extent cx="4951095" cy="6398895"/>
            <wp:effectExtent l="0" t="0" r="1905" b="1905"/>
            <wp:docPr id="2" name="图片 2" descr="方家庄医院统筹双向转诊服务流程图-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方家庄医院统筹双向转诊服务流程图-_01"/>
                    <pic:cNvPicPr>
                      <a:picLocks noChangeAspect="1"/>
                    </pic:cNvPicPr>
                  </pic:nvPicPr>
                  <pic:blipFill>
                    <a:blip r:embed="rId5"/>
                    <a:stretch>
                      <a:fillRect/>
                    </a:stretch>
                  </pic:blipFill>
                  <pic:spPr>
                    <a:xfrm>
                      <a:off x="0" y="0"/>
                      <a:ext cx="4951095" cy="639889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十、远程医疗：</w:t>
      </w:r>
    </w:p>
    <w:p>
      <w:pPr>
        <w:keepNext w:val="0"/>
        <w:keepLines w:val="0"/>
        <w:pageBreakBefore w:val="0"/>
        <w:widowControl w:val="0"/>
        <w:tabs>
          <w:tab w:val="left" w:pos="102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远程心电监测（24小时心电图）</w:t>
      </w:r>
      <w:r>
        <w:rPr>
          <w:rFonts w:hint="eastAsia" w:ascii="微软雅黑" w:hAnsi="微软雅黑" w:eastAsia="微软雅黑" w:cs="微软雅黑"/>
          <w:sz w:val="21"/>
          <w:szCs w:val="21"/>
          <w:lang w:eastAsia="zh-CN"/>
        </w:rPr>
        <w:t>及</w:t>
      </w:r>
      <w:r>
        <w:rPr>
          <w:rFonts w:hint="eastAsia" w:ascii="微软雅黑" w:hAnsi="微软雅黑" w:eastAsia="微软雅黑" w:cs="微软雅黑"/>
          <w:sz w:val="21"/>
          <w:szCs w:val="21"/>
        </w:rPr>
        <w:t>动态血压监测，全科医生接诊，开具申请单，心电图室医师指导佩带。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highlight w:val="none"/>
          <w14:textFill>
            <w14:solidFill>
              <w14:schemeClr w14:val="tx1"/>
            </w14:solidFill>
          </w14:textFill>
        </w:rPr>
        <w:t>服务时间</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无假日门诊，</w:t>
      </w:r>
      <w:r>
        <w:rPr>
          <w:rFonts w:hint="eastAsia" w:ascii="微软雅黑" w:hAnsi="微软雅黑" w:eastAsia="微软雅黑" w:cs="微软雅黑"/>
          <w:sz w:val="21"/>
          <w:szCs w:val="21"/>
          <w:lang w:val="en-US" w:eastAsia="zh-CN"/>
        </w:rPr>
        <w:t>24小时值班</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门急诊工作</w:t>
      </w:r>
      <w:r>
        <w:rPr>
          <w:rFonts w:hint="eastAsia" w:ascii="微软雅黑" w:hAnsi="微软雅黑" w:eastAsia="微软雅黑" w:cs="微软雅黑"/>
          <w:sz w:val="21"/>
          <w:szCs w:val="21"/>
        </w:rPr>
        <w:t>时间：</w:t>
      </w:r>
      <w:r>
        <w:rPr>
          <w:rFonts w:hint="eastAsia" w:ascii="微软雅黑" w:hAnsi="微软雅黑" w:eastAsia="微软雅黑" w:cs="微软雅黑"/>
          <w:sz w:val="21"/>
          <w:szCs w:val="21"/>
          <w:lang w:val="en-US" w:eastAsia="zh-CN"/>
        </w:rPr>
        <w:t>07:50</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11:30（门）；11:30-13:30（急）；13:30-16:30（门）；16:30-07:50</w:t>
      </w:r>
      <w:bookmarkStart w:id="1" w:name="_GoBack"/>
      <w:bookmarkEnd w:id="1"/>
      <w:r>
        <w:rPr>
          <w:rFonts w:hint="eastAsia" w:ascii="微软雅黑" w:hAnsi="微软雅黑" w:eastAsia="微软雅黑" w:cs="微软雅黑"/>
          <w:sz w:val="21"/>
          <w:szCs w:val="21"/>
          <w:lang w:val="en-US" w:eastAsia="zh-CN"/>
        </w:rPr>
        <w:t>（急）。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十二、</w:t>
      </w:r>
      <w:r>
        <w:rPr>
          <w:rFonts w:hint="eastAsia" w:ascii="微软雅黑" w:hAnsi="微软雅黑" w:eastAsia="微软雅黑" w:cs="微软雅黑"/>
          <w:b w:val="0"/>
          <w:bCs/>
          <w:color w:val="000000" w:themeColor="text1"/>
          <w:sz w:val="21"/>
          <w:szCs w:val="21"/>
          <w14:textFill>
            <w14:solidFill>
              <w14:schemeClr w14:val="tx1"/>
            </w14:solidFill>
          </w14:textFill>
        </w:rPr>
        <w:t>交通</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情况</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：宝坻城区内设有城乡公交-</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乘坐</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宝5</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路</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-八字桥</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公交站下车</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，步行5分钟</w:t>
      </w: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即到。</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9872A"/>
    <w:multiLevelType w:val="singleLevel"/>
    <w:tmpl w:val="E0F9872A"/>
    <w:lvl w:ilvl="0" w:tentative="0">
      <w:start w:val="2"/>
      <w:numFmt w:val="chineseCounting"/>
      <w:suff w:val="nothing"/>
      <w:lvlText w:val="（%1）"/>
      <w:lvlJc w:val="left"/>
      <w:rPr>
        <w:rFonts w:hint="eastAsia"/>
      </w:rPr>
    </w:lvl>
  </w:abstractNum>
  <w:abstractNum w:abstractNumId="1">
    <w:nsid w:val="F5254BE6"/>
    <w:multiLevelType w:val="singleLevel"/>
    <w:tmpl w:val="F5254BE6"/>
    <w:lvl w:ilvl="0" w:tentative="0">
      <w:start w:val="2"/>
      <w:numFmt w:val="decimal"/>
      <w:suff w:val="nothing"/>
      <w:lvlText w:val="%1、"/>
      <w:lvlJc w:val="left"/>
    </w:lvl>
  </w:abstractNum>
  <w:abstractNum w:abstractNumId="2">
    <w:nsid w:val="6A87E33F"/>
    <w:multiLevelType w:val="singleLevel"/>
    <w:tmpl w:val="6A87E33F"/>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TJhNThjODBjY2VlMmMwMmYzMWMzYzc3ZTU5MmEifQ=="/>
  </w:docVars>
  <w:rsids>
    <w:rsidRoot w:val="4E8E0D5D"/>
    <w:rsid w:val="003357D8"/>
    <w:rsid w:val="00494FFB"/>
    <w:rsid w:val="004F5239"/>
    <w:rsid w:val="00615EA1"/>
    <w:rsid w:val="010C299E"/>
    <w:rsid w:val="013C690E"/>
    <w:rsid w:val="016043AA"/>
    <w:rsid w:val="01854DF6"/>
    <w:rsid w:val="01904F18"/>
    <w:rsid w:val="01E52B01"/>
    <w:rsid w:val="01E66FA5"/>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1B2F96"/>
    <w:rsid w:val="06314567"/>
    <w:rsid w:val="0653264B"/>
    <w:rsid w:val="06787267"/>
    <w:rsid w:val="067D77AC"/>
    <w:rsid w:val="069A035E"/>
    <w:rsid w:val="06AE3E0A"/>
    <w:rsid w:val="071A324D"/>
    <w:rsid w:val="073A569E"/>
    <w:rsid w:val="07612C2A"/>
    <w:rsid w:val="07613C0E"/>
    <w:rsid w:val="07754928"/>
    <w:rsid w:val="077F43DC"/>
    <w:rsid w:val="07966D78"/>
    <w:rsid w:val="07AC659B"/>
    <w:rsid w:val="07CB6F6E"/>
    <w:rsid w:val="07D16CD0"/>
    <w:rsid w:val="08716E9D"/>
    <w:rsid w:val="0881384D"/>
    <w:rsid w:val="08BF520D"/>
    <w:rsid w:val="08C43471"/>
    <w:rsid w:val="08C77405"/>
    <w:rsid w:val="08C835F4"/>
    <w:rsid w:val="08D17D60"/>
    <w:rsid w:val="09021F6F"/>
    <w:rsid w:val="094C3466"/>
    <w:rsid w:val="09756E61"/>
    <w:rsid w:val="09821693"/>
    <w:rsid w:val="09880942"/>
    <w:rsid w:val="099E26EF"/>
    <w:rsid w:val="0A0D60C8"/>
    <w:rsid w:val="0A5B1BB3"/>
    <w:rsid w:val="0AA23C86"/>
    <w:rsid w:val="0AAA19CF"/>
    <w:rsid w:val="0ABB4D47"/>
    <w:rsid w:val="0ADE6740"/>
    <w:rsid w:val="0AEE2A27"/>
    <w:rsid w:val="0B071D3B"/>
    <w:rsid w:val="0B3F3282"/>
    <w:rsid w:val="0BA17A99"/>
    <w:rsid w:val="0BDE2D08"/>
    <w:rsid w:val="0C594818"/>
    <w:rsid w:val="0C6B6869"/>
    <w:rsid w:val="0C6D2071"/>
    <w:rsid w:val="0C722836"/>
    <w:rsid w:val="0CB67574"/>
    <w:rsid w:val="0CF54541"/>
    <w:rsid w:val="0CF804C6"/>
    <w:rsid w:val="0D1B387B"/>
    <w:rsid w:val="0D34791F"/>
    <w:rsid w:val="0D8B01D7"/>
    <w:rsid w:val="0DC45CC1"/>
    <w:rsid w:val="0DE77F12"/>
    <w:rsid w:val="0DF52F7A"/>
    <w:rsid w:val="0DF77159"/>
    <w:rsid w:val="0E085A19"/>
    <w:rsid w:val="0E277063"/>
    <w:rsid w:val="0E5C54BA"/>
    <w:rsid w:val="0E8548DB"/>
    <w:rsid w:val="0ECC01AA"/>
    <w:rsid w:val="0F2E7896"/>
    <w:rsid w:val="0F3D3F7D"/>
    <w:rsid w:val="0F732A0F"/>
    <w:rsid w:val="0FAE6C29"/>
    <w:rsid w:val="0FB71F81"/>
    <w:rsid w:val="0FDB5272"/>
    <w:rsid w:val="0FF7237E"/>
    <w:rsid w:val="103F5AD3"/>
    <w:rsid w:val="1079567F"/>
    <w:rsid w:val="107C4FE0"/>
    <w:rsid w:val="108856CC"/>
    <w:rsid w:val="108B0D18"/>
    <w:rsid w:val="10B4201D"/>
    <w:rsid w:val="1132547A"/>
    <w:rsid w:val="1154554F"/>
    <w:rsid w:val="116021A5"/>
    <w:rsid w:val="11987B90"/>
    <w:rsid w:val="11A7392F"/>
    <w:rsid w:val="11B06C88"/>
    <w:rsid w:val="11CC10FB"/>
    <w:rsid w:val="11E22BBA"/>
    <w:rsid w:val="11F04423"/>
    <w:rsid w:val="120D005F"/>
    <w:rsid w:val="121F5BBC"/>
    <w:rsid w:val="1246139A"/>
    <w:rsid w:val="12525F91"/>
    <w:rsid w:val="12592FC4"/>
    <w:rsid w:val="12843C71"/>
    <w:rsid w:val="12B10F0A"/>
    <w:rsid w:val="130736EC"/>
    <w:rsid w:val="130A23C8"/>
    <w:rsid w:val="130C4392"/>
    <w:rsid w:val="132F3F4B"/>
    <w:rsid w:val="134F1DF4"/>
    <w:rsid w:val="13531FC1"/>
    <w:rsid w:val="13893C35"/>
    <w:rsid w:val="13C95DDF"/>
    <w:rsid w:val="13F6019C"/>
    <w:rsid w:val="1444190A"/>
    <w:rsid w:val="147D6BCA"/>
    <w:rsid w:val="14B051F1"/>
    <w:rsid w:val="14D62EA9"/>
    <w:rsid w:val="14DE3B0C"/>
    <w:rsid w:val="14E804E7"/>
    <w:rsid w:val="152D4306"/>
    <w:rsid w:val="1585042C"/>
    <w:rsid w:val="1598015F"/>
    <w:rsid w:val="15D05608"/>
    <w:rsid w:val="15EA5FFB"/>
    <w:rsid w:val="15FF1F8C"/>
    <w:rsid w:val="16507050"/>
    <w:rsid w:val="16930926"/>
    <w:rsid w:val="169C5A2D"/>
    <w:rsid w:val="16B81863"/>
    <w:rsid w:val="16DE7DF3"/>
    <w:rsid w:val="17155F41"/>
    <w:rsid w:val="172872C1"/>
    <w:rsid w:val="173C0FBE"/>
    <w:rsid w:val="17604CAC"/>
    <w:rsid w:val="17DE07C9"/>
    <w:rsid w:val="182241ED"/>
    <w:rsid w:val="1875756F"/>
    <w:rsid w:val="187A3B4C"/>
    <w:rsid w:val="18910E95"/>
    <w:rsid w:val="18B2778A"/>
    <w:rsid w:val="18C272A1"/>
    <w:rsid w:val="18C94AD3"/>
    <w:rsid w:val="18CD0120"/>
    <w:rsid w:val="18FA2EDF"/>
    <w:rsid w:val="18FF04F5"/>
    <w:rsid w:val="192E1A32"/>
    <w:rsid w:val="1941206D"/>
    <w:rsid w:val="19466124"/>
    <w:rsid w:val="194D1260"/>
    <w:rsid w:val="19766A09"/>
    <w:rsid w:val="19946E7F"/>
    <w:rsid w:val="19D96F98"/>
    <w:rsid w:val="19F33460"/>
    <w:rsid w:val="1ACF6C75"/>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C2114"/>
    <w:rsid w:val="1D7E5E8C"/>
    <w:rsid w:val="1DA8115B"/>
    <w:rsid w:val="1DC85359"/>
    <w:rsid w:val="1E09731E"/>
    <w:rsid w:val="1E2A6014"/>
    <w:rsid w:val="1E4531BB"/>
    <w:rsid w:val="1E6A2FD8"/>
    <w:rsid w:val="1EA336D1"/>
    <w:rsid w:val="1EB15DEE"/>
    <w:rsid w:val="1F0514E0"/>
    <w:rsid w:val="1F1620F4"/>
    <w:rsid w:val="1F2667DB"/>
    <w:rsid w:val="1F43738D"/>
    <w:rsid w:val="1F542BBF"/>
    <w:rsid w:val="1F6966C8"/>
    <w:rsid w:val="1F974FE3"/>
    <w:rsid w:val="1FA923BC"/>
    <w:rsid w:val="1FAD4807"/>
    <w:rsid w:val="1FB7185B"/>
    <w:rsid w:val="1FDD539E"/>
    <w:rsid w:val="1FF00B97"/>
    <w:rsid w:val="1FF70178"/>
    <w:rsid w:val="20711CD8"/>
    <w:rsid w:val="20803CC9"/>
    <w:rsid w:val="20991CAD"/>
    <w:rsid w:val="20A63147"/>
    <w:rsid w:val="20B87907"/>
    <w:rsid w:val="20DD111C"/>
    <w:rsid w:val="20E24984"/>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A05BF"/>
    <w:rsid w:val="234C6EB3"/>
    <w:rsid w:val="235356C5"/>
    <w:rsid w:val="235A4CA6"/>
    <w:rsid w:val="238D1B0F"/>
    <w:rsid w:val="23A75A11"/>
    <w:rsid w:val="23AA1467"/>
    <w:rsid w:val="23C460BD"/>
    <w:rsid w:val="23DD3EED"/>
    <w:rsid w:val="244F0582"/>
    <w:rsid w:val="246071CE"/>
    <w:rsid w:val="247578BD"/>
    <w:rsid w:val="24B06F90"/>
    <w:rsid w:val="24B86128"/>
    <w:rsid w:val="252E1F46"/>
    <w:rsid w:val="2533755C"/>
    <w:rsid w:val="2556695E"/>
    <w:rsid w:val="257638ED"/>
    <w:rsid w:val="25B35BEF"/>
    <w:rsid w:val="25D16D75"/>
    <w:rsid w:val="25EE7927"/>
    <w:rsid w:val="25F712C5"/>
    <w:rsid w:val="26051F50"/>
    <w:rsid w:val="26247A14"/>
    <w:rsid w:val="26306192"/>
    <w:rsid w:val="26794D50"/>
    <w:rsid w:val="26820B6A"/>
    <w:rsid w:val="26A5092E"/>
    <w:rsid w:val="26A56238"/>
    <w:rsid w:val="26B368B9"/>
    <w:rsid w:val="26E825C8"/>
    <w:rsid w:val="272F01F7"/>
    <w:rsid w:val="274A7F66"/>
    <w:rsid w:val="275D6109"/>
    <w:rsid w:val="276C144B"/>
    <w:rsid w:val="27993E70"/>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5E6B72"/>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9034E6"/>
    <w:rsid w:val="2CA5739C"/>
    <w:rsid w:val="2CF577ED"/>
    <w:rsid w:val="2D0F08AF"/>
    <w:rsid w:val="2D256324"/>
    <w:rsid w:val="2D340B63"/>
    <w:rsid w:val="2D3A16A4"/>
    <w:rsid w:val="2D40315E"/>
    <w:rsid w:val="2D524C40"/>
    <w:rsid w:val="2D5C161A"/>
    <w:rsid w:val="2D625F54"/>
    <w:rsid w:val="2D6D1A79"/>
    <w:rsid w:val="2DA1222C"/>
    <w:rsid w:val="2DE0049D"/>
    <w:rsid w:val="2DE610BC"/>
    <w:rsid w:val="2E051CB2"/>
    <w:rsid w:val="2E0E6DB8"/>
    <w:rsid w:val="2E276A03"/>
    <w:rsid w:val="2E3706E6"/>
    <w:rsid w:val="2E552C39"/>
    <w:rsid w:val="2E61338C"/>
    <w:rsid w:val="2E6D483E"/>
    <w:rsid w:val="2E930B5B"/>
    <w:rsid w:val="2E9A77AF"/>
    <w:rsid w:val="2EC85340"/>
    <w:rsid w:val="2ED457CC"/>
    <w:rsid w:val="2EE713B8"/>
    <w:rsid w:val="2EF51D26"/>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705EE7"/>
    <w:rsid w:val="31B22151"/>
    <w:rsid w:val="32222E32"/>
    <w:rsid w:val="3227669B"/>
    <w:rsid w:val="322A7F39"/>
    <w:rsid w:val="32456B21"/>
    <w:rsid w:val="3253123E"/>
    <w:rsid w:val="325D20BC"/>
    <w:rsid w:val="32703D8D"/>
    <w:rsid w:val="327306FD"/>
    <w:rsid w:val="3289460C"/>
    <w:rsid w:val="328F1215"/>
    <w:rsid w:val="32BC2D35"/>
    <w:rsid w:val="32DE76C4"/>
    <w:rsid w:val="32F32A21"/>
    <w:rsid w:val="332B4462"/>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2560E"/>
    <w:rsid w:val="363745F6"/>
    <w:rsid w:val="36512587"/>
    <w:rsid w:val="366A2C0A"/>
    <w:rsid w:val="369D517D"/>
    <w:rsid w:val="36DE12F2"/>
    <w:rsid w:val="37021484"/>
    <w:rsid w:val="3718765B"/>
    <w:rsid w:val="37304231"/>
    <w:rsid w:val="374775D7"/>
    <w:rsid w:val="374B6C62"/>
    <w:rsid w:val="37A12A4B"/>
    <w:rsid w:val="37B502A5"/>
    <w:rsid w:val="37BB3CBF"/>
    <w:rsid w:val="37FC2378"/>
    <w:rsid w:val="380D1562"/>
    <w:rsid w:val="381227EA"/>
    <w:rsid w:val="382A38D8"/>
    <w:rsid w:val="38314519"/>
    <w:rsid w:val="3846699B"/>
    <w:rsid w:val="385B709E"/>
    <w:rsid w:val="388C0703"/>
    <w:rsid w:val="389E1CF2"/>
    <w:rsid w:val="38B834B7"/>
    <w:rsid w:val="38BD1B07"/>
    <w:rsid w:val="38DB20AB"/>
    <w:rsid w:val="38E41D66"/>
    <w:rsid w:val="395D29A2"/>
    <w:rsid w:val="39697599"/>
    <w:rsid w:val="396D6ECE"/>
    <w:rsid w:val="397C0DCD"/>
    <w:rsid w:val="39B50A30"/>
    <w:rsid w:val="39CC2FA3"/>
    <w:rsid w:val="39E11BE9"/>
    <w:rsid w:val="3A040CA6"/>
    <w:rsid w:val="3A0E4C4C"/>
    <w:rsid w:val="3A2D7253"/>
    <w:rsid w:val="3A36092A"/>
    <w:rsid w:val="3A576901"/>
    <w:rsid w:val="3A797CAF"/>
    <w:rsid w:val="3A8723CC"/>
    <w:rsid w:val="3A87397B"/>
    <w:rsid w:val="3B1C3C75"/>
    <w:rsid w:val="3B616289"/>
    <w:rsid w:val="3B9031CD"/>
    <w:rsid w:val="3BB371F1"/>
    <w:rsid w:val="3BBD597A"/>
    <w:rsid w:val="3BCE402B"/>
    <w:rsid w:val="3BD3519D"/>
    <w:rsid w:val="3BF03FA1"/>
    <w:rsid w:val="3BF75330"/>
    <w:rsid w:val="3C0B4B35"/>
    <w:rsid w:val="3C1A7D20"/>
    <w:rsid w:val="3C4764FA"/>
    <w:rsid w:val="3C4E0423"/>
    <w:rsid w:val="3C5502A8"/>
    <w:rsid w:val="3C5F1DD5"/>
    <w:rsid w:val="3CB9566C"/>
    <w:rsid w:val="3CDE3DFA"/>
    <w:rsid w:val="3D015D3A"/>
    <w:rsid w:val="3D606F05"/>
    <w:rsid w:val="3D69577B"/>
    <w:rsid w:val="3D6A38DF"/>
    <w:rsid w:val="3D791D75"/>
    <w:rsid w:val="3D93654B"/>
    <w:rsid w:val="3DE43692"/>
    <w:rsid w:val="3DF00289"/>
    <w:rsid w:val="3E3068D7"/>
    <w:rsid w:val="3E446ED7"/>
    <w:rsid w:val="3E521EBC"/>
    <w:rsid w:val="3E6A012A"/>
    <w:rsid w:val="3E725142"/>
    <w:rsid w:val="3EB05C6A"/>
    <w:rsid w:val="3F316DAB"/>
    <w:rsid w:val="3F780536"/>
    <w:rsid w:val="3F895187"/>
    <w:rsid w:val="3FA255B3"/>
    <w:rsid w:val="3FAF1A7E"/>
    <w:rsid w:val="3FC62130"/>
    <w:rsid w:val="3FCE63A8"/>
    <w:rsid w:val="3FF12096"/>
    <w:rsid w:val="3FF80758"/>
    <w:rsid w:val="40153FD6"/>
    <w:rsid w:val="40363976"/>
    <w:rsid w:val="403A4AB5"/>
    <w:rsid w:val="407F76A2"/>
    <w:rsid w:val="40BD2D00"/>
    <w:rsid w:val="40E57E4D"/>
    <w:rsid w:val="4133521D"/>
    <w:rsid w:val="414138D2"/>
    <w:rsid w:val="414B02DC"/>
    <w:rsid w:val="414F5751"/>
    <w:rsid w:val="41815196"/>
    <w:rsid w:val="418E2292"/>
    <w:rsid w:val="41931657"/>
    <w:rsid w:val="41A41AB6"/>
    <w:rsid w:val="41A872D6"/>
    <w:rsid w:val="41CA0DF1"/>
    <w:rsid w:val="41D754D6"/>
    <w:rsid w:val="41F71DD8"/>
    <w:rsid w:val="4201746D"/>
    <w:rsid w:val="42593685"/>
    <w:rsid w:val="425F3C2F"/>
    <w:rsid w:val="426D00FA"/>
    <w:rsid w:val="42703746"/>
    <w:rsid w:val="427C658F"/>
    <w:rsid w:val="42B75819"/>
    <w:rsid w:val="42DE2DA6"/>
    <w:rsid w:val="430B7913"/>
    <w:rsid w:val="43454BD3"/>
    <w:rsid w:val="4357358D"/>
    <w:rsid w:val="43594E0B"/>
    <w:rsid w:val="43A01E09"/>
    <w:rsid w:val="43D23F8D"/>
    <w:rsid w:val="43F263DD"/>
    <w:rsid w:val="440D3CD6"/>
    <w:rsid w:val="440E76BA"/>
    <w:rsid w:val="4435614C"/>
    <w:rsid w:val="44D501D8"/>
    <w:rsid w:val="44E64193"/>
    <w:rsid w:val="454113CA"/>
    <w:rsid w:val="457D7633"/>
    <w:rsid w:val="45EA7CB3"/>
    <w:rsid w:val="46050F7F"/>
    <w:rsid w:val="460C7C2A"/>
    <w:rsid w:val="46477A59"/>
    <w:rsid w:val="465F614C"/>
    <w:rsid w:val="466F1F67"/>
    <w:rsid w:val="46780E1B"/>
    <w:rsid w:val="468123C6"/>
    <w:rsid w:val="46A41C10"/>
    <w:rsid w:val="46BC1650"/>
    <w:rsid w:val="470D1EAB"/>
    <w:rsid w:val="475D2C64"/>
    <w:rsid w:val="479C6D8B"/>
    <w:rsid w:val="47AD71EA"/>
    <w:rsid w:val="47B642F1"/>
    <w:rsid w:val="47BE68A2"/>
    <w:rsid w:val="47C02A7A"/>
    <w:rsid w:val="47C50090"/>
    <w:rsid w:val="47DE1152"/>
    <w:rsid w:val="48111527"/>
    <w:rsid w:val="48147269"/>
    <w:rsid w:val="481B05F8"/>
    <w:rsid w:val="48231CFC"/>
    <w:rsid w:val="48934632"/>
    <w:rsid w:val="48CE7418"/>
    <w:rsid w:val="48D32483"/>
    <w:rsid w:val="48E72288"/>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B02784D"/>
    <w:rsid w:val="4B11724C"/>
    <w:rsid w:val="4B1A6945"/>
    <w:rsid w:val="4B310029"/>
    <w:rsid w:val="4B4340EE"/>
    <w:rsid w:val="4B5758A1"/>
    <w:rsid w:val="4B6E133E"/>
    <w:rsid w:val="4B955F8C"/>
    <w:rsid w:val="4BA60E50"/>
    <w:rsid w:val="4BA754D9"/>
    <w:rsid w:val="4BBF74EC"/>
    <w:rsid w:val="4BD25472"/>
    <w:rsid w:val="4BD44D46"/>
    <w:rsid w:val="4BE11211"/>
    <w:rsid w:val="4BED4059"/>
    <w:rsid w:val="4BF43EA0"/>
    <w:rsid w:val="4C0B2731"/>
    <w:rsid w:val="4C325FD8"/>
    <w:rsid w:val="4C431ECB"/>
    <w:rsid w:val="4C46376A"/>
    <w:rsid w:val="4C465518"/>
    <w:rsid w:val="4C4A07A6"/>
    <w:rsid w:val="4C561BFF"/>
    <w:rsid w:val="4C5E4611"/>
    <w:rsid w:val="4CDA2830"/>
    <w:rsid w:val="4CDA6B47"/>
    <w:rsid w:val="4D312CA5"/>
    <w:rsid w:val="4D3735CE"/>
    <w:rsid w:val="4D4001B9"/>
    <w:rsid w:val="4D616AAD"/>
    <w:rsid w:val="4D6B3488"/>
    <w:rsid w:val="4D6D5452"/>
    <w:rsid w:val="4D905AE9"/>
    <w:rsid w:val="4DC826E0"/>
    <w:rsid w:val="4DCB203A"/>
    <w:rsid w:val="4DF109D9"/>
    <w:rsid w:val="4E4F1B9B"/>
    <w:rsid w:val="4E8741C6"/>
    <w:rsid w:val="4E8E0D5D"/>
    <w:rsid w:val="4EA97825"/>
    <w:rsid w:val="4ECE0172"/>
    <w:rsid w:val="4ED84B4D"/>
    <w:rsid w:val="4EDD6607"/>
    <w:rsid w:val="4EEB653A"/>
    <w:rsid w:val="4EFA7318"/>
    <w:rsid w:val="4F0C1D3E"/>
    <w:rsid w:val="4F0C63A5"/>
    <w:rsid w:val="4F302BDB"/>
    <w:rsid w:val="4F31437C"/>
    <w:rsid w:val="4F343D4D"/>
    <w:rsid w:val="4F6273C0"/>
    <w:rsid w:val="4F824AB9"/>
    <w:rsid w:val="4F8E0154"/>
    <w:rsid w:val="4F9F566B"/>
    <w:rsid w:val="4FB76E58"/>
    <w:rsid w:val="4FD95B8A"/>
    <w:rsid w:val="504D3DB0"/>
    <w:rsid w:val="50720FD1"/>
    <w:rsid w:val="509B22D6"/>
    <w:rsid w:val="511931FB"/>
    <w:rsid w:val="512C5624"/>
    <w:rsid w:val="515626A1"/>
    <w:rsid w:val="518F170F"/>
    <w:rsid w:val="51C969CF"/>
    <w:rsid w:val="521265C8"/>
    <w:rsid w:val="521F0CE5"/>
    <w:rsid w:val="52377DDC"/>
    <w:rsid w:val="52393C08"/>
    <w:rsid w:val="523F1387"/>
    <w:rsid w:val="524676E1"/>
    <w:rsid w:val="524D13AE"/>
    <w:rsid w:val="5257047F"/>
    <w:rsid w:val="5260529F"/>
    <w:rsid w:val="52633FEA"/>
    <w:rsid w:val="52662470"/>
    <w:rsid w:val="527728CF"/>
    <w:rsid w:val="527D0BB3"/>
    <w:rsid w:val="529139F4"/>
    <w:rsid w:val="52A42543"/>
    <w:rsid w:val="52A82A88"/>
    <w:rsid w:val="52CA50F4"/>
    <w:rsid w:val="52D715BF"/>
    <w:rsid w:val="530A6B20"/>
    <w:rsid w:val="53402FC3"/>
    <w:rsid w:val="53422EDD"/>
    <w:rsid w:val="53615C83"/>
    <w:rsid w:val="5373753A"/>
    <w:rsid w:val="53807561"/>
    <w:rsid w:val="538434F5"/>
    <w:rsid w:val="538C3DBD"/>
    <w:rsid w:val="53994B4A"/>
    <w:rsid w:val="53B36EAB"/>
    <w:rsid w:val="53EE24D0"/>
    <w:rsid w:val="53F1220D"/>
    <w:rsid w:val="540463E4"/>
    <w:rsid w:val="540E2DBF"/>
    <w:rsid w:val="54267CA2"/>
    <w:rsid w:val="542E16B3"/>
    <w:rsid w:val="54344177"/>
    <w:rsid w:val="5438608E"/>
    <w:rsid w:val="543D5452"/>
    <w:rsid w:val="544140E5"/>
    <w:rsid w:val="54631F9D"/>
    <w:rsid w:val="546B6463"/>
    <w:rsid w:val="547A66A6"/>
    <w:rsid w:val="54907B68"/>
    <w:rsid w:val="54AC3462"/>
    <w:rsid w:val="54BF40B9"/>
    <w:rsid w:val="54C17E31"/>
    <w:rsid w:val="54C94F38"/>
    <w:rsid w:val="55022203"/>
    <w:rsid w:val="551408A9"/>
    <w:rsid w:val="55342CF9"/>
    <w:rsid w:val="558F7F2F"/>
    <w:rsid w:val="55A17305"/>
    <w:rsid w:val="55AE1B1A"/>
    <w:rsid w:val="55EC0491"/>
    <w:rsid w:val="55F71430"/>
    <w:rsid w:val="560E52F8"/>
    <w:rsid w:val="562A0E65"/>
    <w:rsid w:val="56306A59"/>
    <w:rsid w:val="563F39B0"/>
    <w:rsid w:val="566E3FE9"/>
    <w:rsid w:val="567053AF"/>
    <w:rsid w:val="56824C41"/>
    <w:rsid w:val="574B60D8"/>
    <w:rsid w:val="575E2B2D"/>
    <w:rsid w:val="577D2531"/>
    <w:rsid w:val="578259EC"/>
    <w:rsid w:val="57825F9E"/>
    <w:rsid w:val="578577C1"/>
    <w:rsid w:val="57CC0FC7"/>
    <w:rsid w:val="580469B3"/>
    <w:rsid w:val="58051830"/>
    <w:rsid w:val="58296419"/>
    <w:rsid w:val="584E0089"/>
    <w:rsid w:val="58655923"/>
    <w:rsid w:val="586B4C84"/>
    <w:rsid w:val="589D0BB5"/>
    <w:rsid w:val="58AE7AFC"/>
    <w:rsid w:val="58B008E9"/>
    <w:rsid w:val="58B52488"/>
    <w:rsid w:val="58CB6A28"/>
    <w:rsid w:val="58DA6810"/>
    <w:rsid w:val="58DE25B5"/>
    <w:rsid w:val="58F46A27"/>
    <w:rsid w:val="596C0CB3"/>
    <w:rsid w:val="5980475F"/>
    <w:rsid w:val="599F088C"/>
    <w:rsid w:val="59C12681"/>
    <w:rsid w:val="59C72A09"/>
    <w:rsid w:val="59C778E7"/>
    <w:rsid w:val="59CC2AAD"/>
    <w:rsid w:val="59E75CB2"/>
    <w:rsid w:val="5A0233C6"/>
    <w:rsid w:val="5A2E41BB"/>
    <w:rsid w:val="5A604280"/>
    <w:rsid w:val="5AC11897"/>
    <w:rsid w:val="5B0C063E"/>
    <w:rsid w:val="5B3D3F8A"/>
    <w:rsid w:val="5B81031A"/>
    <w:rsid w:val="5B962018"/>
    <w:rsid w:val="5BF846A1"/>
    <w:rsid w:val="5C2A0B83"/>
    <w:rsid w:val="5C471564"/>
    <w:rsid w:val="5C7120A1"/>
    <w:rsid w:val="5C8F0B8C"/>
    <w:rsid w:val="5C8F6A67"/>
    <w:rsid w:val="5CC11929"/>
    <w:rsid w:val="5CC2508E"/>
    <w:rsid w:val="5CC93D27"/>
    <w:rsid w:val="5CDA72D3"/>
    <w:rsid w:val="5D2D2791"/>
    <w:rsid w:val="5D350482"/>
    <w:rsid w:val="5D435D1D"/>
    <w:rsid w:val="5D794F45"/>
    <w:rsid w:val="5D86262B"/>
    <w:rsid w:val="5D883BE2"/>
    <w:rsid w:val="5DA70E69"/>
    <w:rsid w:val="5DAB687E"/>
    <w:rsid w:val="5DF1166D"/>
    <w:rsid w:val="5DFE16F5"/>
    <w:rsid w:val="5E1436C8"/>
    <w:rsid w:val="5E744A50"/>
    <w:rsid w:val="5E9F7435"/>
    <w:rsid w:val="5EC41D86"/>
    <w:rsid w:val="5ECB647C"/>
    <w:rsid w:val="5ED56A95"/>
    <w:rsid w:val="5EDD61AF"/>
    <w:rsid w:val="5F2B2A77"/>
    <w:rsid w:val="5F3523ED"/>
    <w:rsid w:val="5F612B5C"/>
    <w:rsid w:val="5F872A58"/>
    <w:rsid w:val="5FBC7B73"/>
    <w:rsid w:val="603910DA"/>
    <w:rsid w:val="60681AA9"/>
    <w:rsid w:val="607322A7"/>
    <w:rsid w:val="60FF065F"/>
    <w:rsid w:val="615C3ADA"/>
    <w:rsid w:val="618E553F"/>
    <w:rsid w:val="61965AFD"/>
    <w:rsid w:val="619863BE"/>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8D5F82"/>
    <w:rsid w:val="64A62BA0"/>
    <w:rsid w:val="64D12312"/>
    <w:rsid w:val="64DB0A9B"/>
    <w:rsid w:val="64EF09EB"/>
    <w:rsid w:val="65064640"/>
    <w:rsid w:val="650C7EE3"/>
    <w:rsid w:val="655136DA"/>
    <w:rsid w:val="659C7C08"/>
    <w:rsid w:val="65BE41D8"/>
    <w:rsid w:val="65D73958"/>
    <w:rsid w:val="65EB7404"/>
    <w:rsid w:val="66166BA8"/>
    <w:rsid w:val="66187ACD"/>
    <w:rsid w:val="66342B59"/>
    <w:rsid w:val="66504CE3"/>
    <w:rsid w:val="6655487D"/>
    <w:rsid w:val="667F048D"/>
    <w:rsid w:val="6699621D"/>
    <w:rsid w:val="66BB693E"/>
    <w:rsid w:val="66F43704"/>
    <w:rsid w:val="671408F3"/>
    <w:rsid w:val="677F6056"/>
    <w:rsid w:val="67B53825"/>
    <w:rsid w:val="67F72090"/>
    <w:rsid w:val="682E5386"/>
    <w:rsid w:val="685E1247"/>
    <w:rsid w:val="68802085"/>
    <w:rsid w:val="68907DEF"/>
    <w:rsid w:val="689C543D"/>
    <w:rsid w:val="68FC7232"/>
    <w:rsid w:val="68FF6B09"/>
    <w:rsid w:val="69823BDB"/>
    <w:rsid w:val="69A00505"/>
    <w:rsid w:val="69B83AA1"/>
    <w:rsid w:val="69CD6019"/>
    <w:rsid w:val="6A163D2C"/>
    <w:rsid w:val="6A1C4030"/>
    <w:rsid w:val="6A38073E"/>
    <w:rsid w:val="6A425452"/>
    <w:rsid w:val="6A795CF7"/>
    <w:rsid w:val="6A817E95"/>
    <w:rsid w:val="6AB06526"/>
    <w:rsid w:val="6B317667"/>
    <w:rsid w:val="6B680BAF"/>
    <w:rsid w:val="6BAF2C82"/>
    <w:rsid w:val="6BD24BEE"/>
    <w:rsid w:val="6BD4493D"/>
    <w:rsid w:val="6BF31356"/>
    <w:rsid w:val="6C05153C"/>
    <w:rsid w:val="6C156F89"/>
    <w:rsid w:val="6C417D7E"/>
    <w:rsid w:val="6C5C4BB7"/>
    <w:rsid w:val="6C9854C4"/>
    <w:rsid w:val="6CCB2AC6"/>
    <w:rsid w:val="6D464F20"/>
    <w:rsid w:val="6D592EA5"/>
    <w:rsid w:val="6D604192"/>
    <w:rsid w:val="6D981C1F"/>
    <w:rsid w:val="6DCA721B"/>
    <w:rsid w:val="6DD349A2"/>
    <w:rsid w:val="6DF45878"/>
    <w:rsid w:val="6E0C43BB"/>
    <w:rsid w:val="6E154A1C"/>
    <w:rsid w:val="6E5042A8"/>
    <w:rsid w:val="6E557B10"/>
    <w:rsid w:val="6E600263"/>
    <w:rsid w:val="6E6E06E9"/>
    <w:rsid w:val="6E786ABC"/>
    <w:rsid w:val="6E91041D"/>
    <w:rsid w:val="6E9461B0"/>
    <w:rsid w:val="6EB81E4D"/>
    <w:rsid w:val="6EB82830"/>
    <w:rsid w:val="6ECD58F9"/>
    <w:rsid w:val="6ECF78C3"/>
    <w:rsid w:val="6F1D2190"/>
    <w:rsid w:val="6F24506F"/>
    <w:rsid w:val="6F711063"/>
    <w:rsid w:val="6F894A4A"/>
    <w:rsid w:val="6FA40502"/>
    <w:rsid w:val="6FD35191"/>
    <w:rsid w:val="6FFD045F"/>
    <w:rsid w:val="702B1923"/>
    <w:rsid w:val="70936D43"/>
    <w:rsid w:val="70B77024"/>
    <w:rsid w:val="70F81FDA"/>
    <w:rsid w:val="71072C18"/>
    <w:rsid w:val="71166233"/>
    <w:rsid w:val="711B73D3"/>
    <w:rsid w:val="712612F0"/>
    <w:rsid w:val="714A1C1F"/>
    <w:rsid w:val="71B7463E"/>
    <w:rsid w:val="71CE1B51"/>
    <w:rsid w:val="71DC5E53"/>
    <w:rsid w:val="71F87130"/>
    <w:rsid w:val="71FB066A"/>
    <w:rsid w:val="72CC4119"/>
    <w:rsid w:val="72EF2AA3"/>
    <w:rsid w:val="733221CE"/>
    <w:rsid w:val="7375655F"/>
    <w:rsid w:val="73B928EF"/>
    <w:rsid w:val="73BF47DD"/>
    <w:rsid w:val="73F61362"/>
    <w:rsid w:val="74035919"/>
    <w:rsid w:val="743D707D"/>
    <w:rsid w:val="7452064E"/>
    <w:rsid w:val="745A5E80"/>
    <w:rsid w:val="746C5BB4"/>
    <w:rsid w:val="74A4534E"/>
    <w:rsid w:val="74B53B97"/>
    <w:rsid w:val="74CB0B2C"/>
    <w:rsid w:val="74D01C2F"/>
    <w:rsid w:val="74FA31C0"/>
    <w:rsid w:val="7538447B"/>
    <w:rsid w:val="75416349"/>
    <w:rsid w:val="7551370F"/>
    <w:rsid w:val="75555C41"/>
    <w:rsid w:val="755E2D8E"/>
    <w:rsid w:val="756E3B68"/>
    <w:rsid w:val="758B3EEE"/>
    <w:rsid w:val="759F209F"/>
    <w:rsid w:val="75AC2C6C"/>
    <w:rsid w:val="75EA6D90"/>
    <w:rsid w:val="76665502"/>
    <w:rsid w:val="767E29CC"/>
    <w:rsid w:val="76945A25"/>
    <w:rsid w:val="769B32FE"/>
    <w:rsid w:val="76B1432E"/>
    <w:rsid w:val="76B20EDE"/>
    <w:rsid w:val="76EE28B0"/>
    <w:rsid w:val="76FD6F97"/>
    <w:rsid w:val="7709593C"/>
    <w:rsid w:val="774E6946"/>
    <w:rsid w:val="77BF249E"/>
    <w:rsid w:val="77E67A2B"/>
    <w:rsid w:val="77E712B0"/>
    <w:rsid w:val="7826607A"/>
    <w:rsid w:val="783D6476"/>
    <w:rsid w:val="783E1615"/>
    <w:rsid w:val="784F6B45"/>
    <w:rsid w:val="78567297"/>
    <w:rsid w:val="785E1CB7"/>
    <w:rsid w:val="787C365F"/>
    <w:rsid w:val="78AD0D21"/>
    <w:rsid w:val="78AD18CD"/>
    <w:rsid w:val="78BB4A14"/>
    <w:rsid w:val="78CF4963"/>
    <w:rsid w:val="78F06F5F"/>
    <w:rsid w:val="78F66D07"/>
    <w:rsid w:val="790C460E"/>
    <w:rsid w:val="79123ACF"/>
    <w:rsid w:val="79200D1B"/>
    <w:rsid w:val="79451F7B"/>
    <w:rsid w:val="79711576"/>
    <w:rsid w:val="79735BA3"/>
    <w:rsid w:val="79A94DE0"/>
    <w:rsid w:val="79D447C4"/>
    <w:rsid w:val="79DC7DD4"/>
    <w:rsid w:val="79DF4732"/>
    <w:rsid w:val="7A08012D"/>
    <w:rsid w:val="7A150154"/>
    <w:rsid w:val="7A221FCC"/>
    <w:rsid w:val="7A5616AF"/>
    <w:rsid w:val="7A6A04A0"/>
    <w:rsid w:val="7A6A5F24"/>
    <w:rsid w:val="7A867039"/>
    <w:rsid w:val="7AAA4D40"/>
    <w:rsid w:val="7AC35E02"/>
    <w:rsid w:val="7B15123B"/>
    <w:rsid w:val="7B6F2841"/>
    <w:rsid w:val="7B933A26"/>
    <w:rsid w:val="7B94598A"/>
    <w:rsid w:val="7B9A1258"/>
    <w:rsid w:val="7BAE6AB2"/>
    <w:rsid w:val="7BB37C24"/>
    <w:rsid w:val="7BBA5457"/>
    <w:rsid w:val="7BF24BF0"/>
    <w:rsid w:val="7BFD56DB"/>
    <w:rsid w:val="7C0E7550"/>
    <w:rsid w:val="7C110C5B"/>
    <w:rsid w:val="7C3945CD"/>
    <w:rsid w:val="7C806D20"/>
    <w:rsid w:val="7C9E6B26"/>
    <w:rsid w:val="7CAF663E"/>
    <w:rsid w:val="7CB06670"/>
    <w:rsid w:val="7CB43C54"/>
    <w:rsid w:val="7CC3033B"/>
    <w:rsid w:val="7D02742F"/>
    <w:rsid w:val="7D1D4F36"/>
    <w:rsid w:val="7D366D5F"/>
    <w:rsid w:val="7D4A0A5C"/>
    <w:rsid w:val="7D831878"/>
    <w:rsid w:val="7D8C4BD1"/>
    <w:rsid w:val="7D913F95"/>
    <w:rsid w:val="7DB83C18"/>
    <w:rsid w:val="7DE24C9C"/>
    <w:rsid w:val="7DEA16D5"/>
    <w:rsid w:val="7DEE7639"/>
    <w:rsid w:val="7E01111B"/>
    <w:rsid w:val="7E33329E"/>
    <w:rsid w:val="7EDC636B"/>
    <w:rsid w:val="7EE70E76"/>
    <w:rsid w:val="7EEA6053"/>
    <w:rsid w:val="7F0A3FFF"/>
    <w:rsid w:val="7F2552DD"/>
    <w:rsid w:val="7F2A46A1"/>
    <w:rsid w:val="7F370917"/>
    <w:rsid w:val="7F3B433E"/>
    <w:rsid w:val="7F3D2627"/>
    <w:rsid w:val="7F9D6E47"/>
    <w:rsid w:val="7FA04963"/>
    <w:rsid w:val="7FB534D6"/>
    <w:rsid w:val="7FB66DFD"/>
    <w:rsid w:val="7FE75982"/>
    <w:rsid w:val="7FEE1B73"/>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11</Pages>
  <Words>3717</Words>
  <Characters>3985</Characters>
  <Lines>0</Lines>
  <Paragraphs>0</Paragraphs>
  <TotalTime>37</TotalTime>
  <ScaleCrop>false</ScaleCrop>
  <LinksUpToDate>false</LinksUpToDate>
  <CharactersWithSpaces>3995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86155</cp:lastModifiedBy>
  <cp:lastPrinted>2024-09-15T02:32:00Z</cp:lastPrinted>
  <dcterms:modified xsi:type="dcterms:W3CDTF">2024-09-16T00:19:16Z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DBE99C8A7FD242EB88CFEAEB8AF889C9_13</vt:lpwstr>
  </property>
</Properties>
</file>