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AFE1C">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24</w:t>
      </w:r>
      <w:r>
        <w:rPr>
          <w:rFonts w:hint="eastAsia"/>
          <w:b/>
          <w:sz w:val="36"/>
          <w:szCs w:val="36"/>
        </w:rPr>
        <w:t>年小学一年级招生简章</w:t>
      </w:r>
    </w:p>
    <w:p w14:paraId="23275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为了保障适龄儿童接收更加公平、均衡、优质的教育，全面落实免试就近入学工作要求，实现义务教育的公平性、公益性、普惠性，落实好20</w:t>
      </w:r>
      <w:r>
        <w:rPr>
          <w:rFonts w:hint="eastAsia"/>
          <w:sz w:val="24"/>
          <w:szCs w:val="24"/>
          <w:lang w:val="en-US" w:eastAsia="zh-CN"/>
        </w:rPr>
        <w:t>24</w:t>
      </w:r>
      <w:r>
        <w:rPr>
          <w:rFonts w:hint="eastAsia"/>
          <w:sz w:val="24"/>
          <w:szCs w:val="24"/>
        </w:rPr>
        <w:t>年教育局工作目标，办人民满意的教育，根据区教育局文件精神，特制定20</w:t>
      </w:r>
      <w:r>
        <w:rPr>
          <w:rFonts w:hint="eastAsia"/>
          <w:sz w:val="24"/>
          <w:szCs w:val="24"/>
          <w:lang w:val="en-US" w:eastAsia="zh-CN"/>
        </w:rPr>
        <w:t>24</w:t>
      </w:r>
      <w:r>
        <w:rPr>
          <w:rFonts w:hint="eastAsia"/>
          <w:sz w:val="24"/>
          <w:szCs w:val="24"/>
        </w:rPr>
        <w:t>年小学招生工作安排。</w:t>
      </w:r>
    </w:p>
    <w:p w14:paraId="3A543B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一、招生范围</w:t>
      </w:r>
    </w:p>
    <w:p w14:paraId="4A34266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新生入学年龄为六周岁（201</w:t>
      </w:r>
      <w:r>
        <w:rPr>
          <w:rFonts w:hint="eastAsia"/>
          <w:sz w:val="24"/>
          <w:szCs w:val="24"/>
          <w:lang w:val="en-US" w:eastAsia="zh-CN"/>
        </w:rPr>
        <w:t>8</w:t>
      </w:r>
      <w:r>
        <w:rPr>
          <w:rFonts w:hint="eastAsia"/>
          <w:sz w:val="24"/>
          <w:szCs w:val="24"/>
        </w:rPr>
        <w:t>年8月31日以前出生）。</w:t>
      </w:r>
      <w:r>
        <w:rPr>
          <w:rFonts w:hint="eastAsia" w:ascii="宋体" w:hAnsi="宋体" w:eastAsia="宋体" w:cs="宋体"/>
          <w:b/>
          <w:bCs/>
          <w:sz w:val="24"/>
          <w:szCs w:val="24"/>
        </w:rPr>
        <w:t>适龄儿童确因身体</w:t>
      </w:r>
      <w:r>
        <w:rPr>
          <w:rFonts w:hint="eastAsia" w:hAnsi="宋体" w:cs="宋体"/>
          <w:b/>
          <w:bCs/>
          <w:sz w:val="24"/>
          <w:szCs w:val="24"/>
          <w:lang w:val="en-US" w:eastAsia="zh-CN"/>
        </w:rPr>
        <w:t>健康</w:t>
      </w:r>
      <w:r>
        <w:rPr>
          <w:rFonts w:hint="eastAsia" w:ascii="宋体" w:hAnsi="宋体" w:eastAsia="宋体" w:cs="宋体"/>
          <w:b/>
          <w:bCs/>
          <w:sz w:val="24"/>
          <w:szCs w:val="24"/>
        </w:rPr>
        <w:t>状况等</w:t>
      </w:r>
      <w:r>
        <w:rPr>
          <w:rFonts w:hint="eastAsia" w:hAnsi="宋体" w:cs="宋体"/>
          <w:b/>
          <w:bCs/>
          <w:sz w:val="24"/>
          <w:szCs w:val="24"/>
          <w:lang w:val="en-US" w:eastAsia="zh-CN"/>
        </w:rPr>
        <w:t>不可抗力</w:t>
      </w:r>
      <w:r>
        <w:rPr>
          <w:rFonts w:hint="eastAsia" w:ascii="宋体" w:hAnsi="宋体" w:eastAsia="宋体" w:cs="宋体"/>
          <w:b/>
          <w:bCs/>
          <w:sz w:val="24"/>
          <w:szCs w:val="24"/>
        </w:rPr>
        <w:t>原因需要延缓入学的，法定监护人</w:t>
      </w:r>
      <w:r>
        <w:rPr>
          <w:rFonts w:hint="eastAsia" w:hAnsi="宋体" w:cs="宋体"/>
          <w:b/>
          <w:bCs/>
          <w:sz w:val="24"/>
          <w:szCs w:val="24"/>
          <w:lang w:val="en-US" w:eastAsia="zh-CN"/>
        </w:rPr>
        <w:t>提</w:t>
      </w:r>
      <w:r>
        <w:rPr>
          <w:rFonts w:hint="eastAsia" w:ascii="宋体" w:hAnsi="宋体" w:eastAsia="宋体" w:cs="宋体"/>
          <w:b/>
          <w:bCs/>
          <w:sz w:val="24"/>
          <w:szCs w:val="24"/>
        </w:rPr>
        <w:t>出书面申请</w:t>
      </w:r>
      <w:r>
        <w:rPr>
          <w:rFonts w:hint="eastAsia" w:hAnsi="宋体" w:cs="宋体"/>
          <w:b/>
          <w:bCs/>
          <w:sz w:val="24"/>
          <w:szCs w:val="24"/>
          <w:lang w:eastAsia="zh-CN"/>
        </w:rPr>
        <w:t>、</w:t>
      </w:r>
      <w:r>
        <w:rPr>
          <w:rFonts w:hint="eastAsia" w:hAnsi="宋体" w:cs="宋体"/>
          <w:b/>
          <w:bCs/>
          <w:sz w:val="24"/>
          <w:szCs w:val="24"/>
          <w:lang w:val="en-US" w:eastAsia="zh-CN"/>
        </w:rPr>
        <w:t>相关证明材料由</w:t>
      </w:r>
      <w:r>
        <w:rPr>
          <w:rFonts w:hint="eastAsia" w:hAnsi="宋体" w:cs="宋体"/>
          <w:b/>
          <w:bCs/>
          <w:sz w:val="24"/>
          <w:szCs w:val="24"/>
          <w:lang w:eastAsia="zh-CN"/>
        </w:rPr>
        <w:t>学校</w:t>
      </w:r>
      <w:r>
        <w:rPr>
          <w:rFonts w:hint="eastAsia" w:hAnsi="宋体" w:cs="宋体"/>
          <w:b/>
          <w:bCs/>
          <w:sz w:val="24"/>
          <w:szCs w:val="24"/>
          <w:lang w:val="en-US" w:eastAsia="zh-CN"/>
        </w:rPr>
        <w:t>审核后</w:t>
      </w:r>
      <w:r>
        <w:rPr>
          <w:rFonts w:hint="eastAsia" w:hAnsi="宋体" w:cs="宋体"/>
          <w:b/>
          <w:bCs/>
          <w:sz w:val="24"/>
          <w:szCs w:val="24"/>
          <w:lang w:eastAsia="zh-CN"/>
        </w:rPr>
        <w:t>报</w:t>
      </w:r>
      <w:r>
        <w:rPr>
          <w:rFonts w:hint="eastAsia" w:hAnsi="宋体" w:cs="宋体"/>
          <w:b/>
          <w:bCs/>
          <w:sz w:val="24"/>
          <w:szCs w:val="24"/>
          <w:lang w:val="en-US" w:eastAsia="zh-CN"/>
        </w:rPr>
        <w:t>教育局备案</w:t>
      </w:r>
      <w:r>
        <w:rPr>
          <w:rFonts w:hint="eastAsia" w:ascii="宋体" w:hAnsi="宋体" w:eastAsia="宋体" w:cs="宋体"/>
          <w:b/>
          <w:bCs/>
          <w:sz w:val="24"/>
          <w:szCs w:val="24"/>
        </w:rPr>
        <w:t>。</w:t>
      </w:r>
    </w:p>
    <w:p w14:paraId="66B8E8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新生须持有新开口镇户口或在本镇务工的外省市人员子女。</w:t>
      </w:r>
    </w:p>
    <w:p w14:paraId="39CAB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sz w:val="24"/>
          <w:szCs w:val="24"/>
        </w:rPr>
        <w:t>3</w:t>
      </w:r>
      <w:r>
        <w:rPr>
          <w:rFonts w:hint="eastAsia"/>
          <w:sz w:val="24"/>
          <w:szCs w:val="24"/>
          <w:lang w:eastAsia="zh-CN"/>
        </w:rPr>
        <w:t>.</w:t>
      </w:r>
      <w:r>
        <w:rPr>
          <w:rFonts w:hint="eastAsia" w:ascii="宋体" w:hAnsi="宋体" w:eastAsia="宋体" w:cs="宋体"/>
          <w:sz w:val="24"/>
          <w:szCs w:val="24"/>
        </w:rPr>
        <w:t>博爱学校根据实际情况面向全区招收中重度残疾适龄儿童少年，确实不能到学校就读的重度残疾儿童少年由特殊教育中心安排送教上门服务，具体工作由博爱学校负责。博爱学校招生电话：022—82623046（博爱学校招生办公室）。</w:t>
      </w:r>
    </w:p>
    <w:p w14:paraId="5D4FF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二、报名方式</w:t>
      </w:r>
    </w:p>
    <w:p w14:paraId="7D378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1</w:t>
      </w:r>
      <w:r>
        <w:rPr>
          <w:rFonts w:hint="eastAsia"/>
          <w:sz w:val="24"/>
          <w:szCs w:val="24"/>
          <w:lang w:eastAsia="zh-CN"/>
        </w:rPr>
        <w:t>.</w:t>
      </w:r>
      <w:r>
        <w:rPr>
          <w:rFonts w:hint="eastAsia"/>
          <w:sz w:val="24"/>
          <w:szCs w:val="24"/>
        </w:rPr>
        <w:t>本镇适龄儿童在报名时须携带</w:t>
      </w:r>
      <w:r>
        <w:rPr>
          <w:rFonts w:hint="eastAsia"/>
          <w:b/>
          <w:bCs/>
          <w:sz w:val="24"/>
          <w:szCs w:val="24"/>
          <w:u w:val="single"/>
        </w:rPr>
        <w:t>户口簿原件</w:t>
      </w:r>
      <w:r>
        <w:rPr>
          <w:rFonts w:hint="eastAsia"/>
          <w:b/>
          <w:bCs/>
          <w:sz w:val="24"/>
          <w:szCs w:val="24"/>
        </w:rPr>
        <w:t>及</w:t>
      </w:r>
      <w:r>
        <w:rPr>
          <w:rFonts w:hint="eastAsia"/>
          <w:b/>
          <w:bCs/>
          <w:sz w:val="24"/>
          <w:szCs w:val="24"/>
          <w:u w:val="single"/>
        </w:rPr>
        <w:t>复印件</w:t>
      </w:r>
      <w:r>
        <w:rPr>
          <w:rFonts w:hint="eastAsia"/>
          <w:sz w:val="24"/>
          <w:szCs w:val="24"/>
        </w:rPr>
        <w:t>（首页</w:t>
      </w:r>
      <w:r>
        <w:rPr>
          <w:rFonts w:hint="eastAsia"/>
          <w:sz w:val="24"/>
          <w:szCs w:val="24"/>
          <w:lang w:eastAsia="zh-CN"/>
        </w:rPr>
        <w:t>、户主页、父母页、学生页</w:t>
      </w:r>
      <w:r>
        <w:rPr>
          <w:rFonts w:hint="eastAsia"/>
          <w:sz w:val="24"/>
          <w:szCs w:val="24"/>
        </w:rPr>
        <w:t>）</w:t>
      </w:r>
      <w:r>
        <w:rPr>
          <w:rFonts w:hint="eastAsia"/>
          <w:sz w:val="24"/>
          <w:szCs w:val="24"/>
          <w:lang w:eastAsia="zh-CN"/>
        </w:rPr>
        <w:t>、</w:t>
      </w:r>
      <w:r>
        <w:rPr>
          <w:rFonts w:hint="eastAsia"/>
          <w:sz w:val="24"/>
          <w:szCs w:val="24"/>
          <w:u w:val="single"/>
        </w:rPr>
        <w:t>儿童预防接种证</w:t>
      </w:r>
      <w:r>
        <w:rPr>
          <w:rFonts w:hint="eastAsia"/>
          <w:sz w:val="24"/>
          <w:szCs w:val="24"/>
          <w:u w:val="single"/>
          <w:lang w:eastAsia="zh-CN"/>
        </w:rPr>
        <w:t>原件及《天津市入学入托儿童预防接种情况评价表》打印件（关注“天津预防接种”公众号，绑定儿童档案后自助查验生成并导出评价表再打印。具体流程</w:t>
      </w:r>
      <w:r>
        <w:rPr>
          <w:rFonts w:hint="eastAsia"/>
          <w:sz w:val="24"/>
          <w:szCs w:val="24"/>
          <w:u w:val="single"/>
          <w:lang w:val="en-US" w:eastAsia="zh-CN"/>
        </w:rPr>
        <w:t>可扫描下方二维码查看</w:t>
      </w:r>
      <w:r>
        <w:rPr>
          <w:rFonts w:hint="eastAsia"/>
          <w:sz w:val="24"/>
          <w:szCs w:val="24"/>
          <w:u w:val="single"/>
          <w:lang w:eastAsia="zh-CN"/>
        </w:rPr>
        <w:t>。）</w:t>
      </w:r>
      <w:r>
        <w:rPr>
          <w:rFonts w:hint="eastAsia"/>
          <w:sz w:val="24"/>
          <w:szCs w:val="24"/>
          <w:lang w:eastAsia="zh-CN"/>
        </w:rPr>
        <w:t>。</w:t>
      </w:r>
    </w:p>
    <w:p w14:paraId="51E4B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bCs/>
          <w:kern w:val="2"/>
          <w:sz w:val="24"/>
          <w:szCs w:val="24"/>
          <w:u w:val="none"/>
          <w:lang w:val="en-US" w:eastAsia="zh-CN" w:bidi="ar-SA"/>
        </w:rPr>
      </w:pPr>
      <w:r>
        <w:rPr>
          <w:rFonts w:hint="eastAsia"/>
          <w:sz w:val="24"/>
          <w:szCs w:val="24"/>
        </w:rPr>
        <w:t>2</w:t>
      </w:r>
      <w:r>
        <w:rPr>
          <w:rFonts w:hint="eastAsia"/>
          <w:sz w:val="24"/>
          <w:szCs w:val="24"/>
          <w:lang w:eastAsia="zh-CN"/>
        </w:rPr>
        <w:t>.</w:t>
      </w:r>
      <w:r>
        <w:rPr>
          <w:rFonts w:hint="eastAsia"/>
          <w:b/>
          <w:bCs/>
          <w:sz w:val="24"/>
          <w:szCs w:val="24"/>
        </w:rPr>
        <w:t>外省市务工人员子女入学，要提交下列基本材料：</w:t>
      </w:r>
      <w:r>
        <w:rPr>
          <w:rFonts w:hint="eastAsia"/>
          <w:color w:val="FF0000"/>
          <w:sz w:val="24"/>
          <w:szCs w:val="24"/>
        </w:rPr>
        <w:t>（1）</w:t>
      </w:r>
      <w:r>
        <w:rPr>
          <w:rFonts w:hint="eastAsia"/>
          <w:color w:val="FF0000"/>
          <w:sz w:val="24"/>
          <w:szCs w:val="24"/>
          <w:u w:val="single"/>
        </w:rPr>
        <w:t>有效期内的居住证原件及复印件</w:t>
      </w:r>
      <w:r>
        <w:rPr>
          <w:rFonts w:hint="eastAsia"/>
          <w:color w:val="FF0000"/>
          <w:sz w:val="24"/>
          <w:szCs w:val="24"/>
          <w:u w:val="single"/>
          <w:lang w:eastAsia="zh-CN"/>
        </w:rPr>
        <w:t>（有居住证回执的原件及复印件也可以）</w:t>
      </w:r>
      <w:r>
        <w:rPr>
          <w:rFonts w:hint="eastAsia"/>
          <w:color w:val="FF0000"/>
          <w:sz w:val="24"/>
          <w:szCs w:val="24"/>
          <w:u w:val="single"/>
        </w:rPr>
        <w:t>；</w:t>
      </w:r>
      <w:r>
        <w:rPr>
          <w:rFonts w:hint="eastAsia"/>
          <w:sz w:val="24"/>
          <w:szCs w:val="24"/>
        </w:rPr>
        <w:t>（</w:t>
      </w:r>
      <w:r>
        <w:rPr>
          <w:rFonts w:hint="eastAsia"/>
          <w:color w:val="FF0000"/>
          <w:sz w:val="24"/>
          <w:szCs w:val="24"/>
        </w:rPr>
        <w:t>2）</w:t>
      </w:r>
      <w:r>
        <w:rPr>
          <w:rFonts w:hint="eastAsia"/>
          <w:color w:val="FF0000"/>
          <w:sz w:val="24"/>
          <w:szCs w:val="24"/>
          <w:u w:val="single"/>
        </w:rPr>
        <w:t>户口簿原件</w:t>
      </w:r>
      <w:r>
        <w:rPr>
          <w:rFonts w:hint="eastAsia"/>
          <w:color w:val="FF0000"/>
          <w:sz w:val="24"/>
          <w:szCs w:val="24"/>
        </w:rPr>
        <w:t>（</w:t>
      </w:r>
      <w:r>
        <w:rPr>
          <w:rFonts w:hint="eastAsia"/>
          <w:color w:val="FF0000"/>
          <w:sz w:val="24"/>
          <w:szCs w:val="24"/>
          <w:lang w:eastAsia="zh-CN"/>
        </w:rPr>
        <w:t>学生</w:t>
      </w:r>
      <w:r>
        <w:rPr>
          <w:rFonts w:hint="eastAsia"/>
          <w:color w:val="FF0000"/>
          <w:sz w:val="24"/>
          <w:szCs w:val="24"/>
        </w:rPr>
        <w:t>户口须与父母户口在一起）</w:t>
      </w:r>
      <w:r>
        <w:rPr>
          <w:rFonts w:hint="eastAsia"/>
          <w:color w:val="FF0000"/>
          <w:sz w:val="24"/>
          <w:szCs w:val="24"/>
          <w:u w:val="single"/>
        </w:rPr>
        <w:t>及复印件</w:t>
      </w:r>
      <w:r>
        <w:rPr>
          <w:rFonts w:hint="eastAsia"/>
          <w:color w:val="FF0000"/>
          <w:sz w:val="24"/>
          <w:szCs w:val="24"/>
        </w:rPr>
        <w:t>（首页</w:t>
      </w:r>
      <w:r>
        <w:rPr>
          <w:rFonts w:hint="eastAsia"/>
          <w:color w:val="FF0000"/>
          <w:sz w:val="24"/>
          <w:szCs w:val="24"/>
          <w:lang w:eastAsia="zh-CN"/>
        </w:rPr>
        <w:t>、户主页和学生页</w:t>
      </w:r>
      <w:r>
        <w:rPr>
          <w:rFonts w:hint="eastAsia"/>
          <w:color w:val="FF0000"/>
          <w:sz w:val="24"/>
          <w:szCs w:val="24"/>
        </w:rPr>
        <w:t>）</w:t>
      </w:r>
      <w:r>
        <w:rPr>
          <w:rFonts w:hint="eastAsia"/>
          <w:color w:val="FF0000"/>
          <w:sz w:val="24"/>
          <w:szCs w:val="24"/>
          <w:u w:val="none"/>
        </w:rPr>
        <w:t>；</w:t>
      </w:r>
      <w:r>
        <w:rPr>
          <w:rFonts w:hint="eastAsia"/>
          <w:color w:val="FF0000"/>
          <w:sz w:val="24"/>
          <w:szCs w:val="24"/>
        </w:rPr>
        <w:t>（3）房证或房屋租赁登记备案证明（</w:t>
      </w:r>
      <w:r>
        <w:rPr>
          <w:rFonts w:hint="eastAsia"/>
          <w:color w:val="FF0000"/>
          <w:sz w:val="24"/>
          <w:szCs w:val="24"/>
          <w:u w:val="single"/>
        </w:rPr>
        <w:t>宝坻区合法居所证明）</w:t>
      </w:r>
      <w:r>
        <w:rPr>
          <w:rFonts w:hint="eastAsia"/>
          <w:color w:val="FF0000"/>
          <w:sz w:val="24"/>
          <w:szCs w:val="24"/>
        </w:rPr>
        <w:t>；（4）</w:t>
      </w:r>
      <w:r>
        <w:rPr>
          <w:rFonts w:hint="eastAsia"/>
          <w:color w:val="FF0000"/>
          <w:sz w:val="24"/>
          <w:szCs w:val="24"/>
          <w:u w:val="single"/>
        </w:rPr>
        <w:t>家长务工证明</w:t>
      </w:r>
      <w:r>
        <w:rPr>
          <w:rFonts w:hint="eastAsia"/>
          <w:color w:val="FF0000"/>
          <w:sz w:val="24"/>
          <w:szCs w:val="24"/>
        </w:rPr>
        <w:t>；（5）</w:t>
      </w:r>
      <w:r>
        <w:rPr>
          <w:rFonts w:hint="eastAsia"/>
          <w:color w:val="FF0000"/>
          <w:sz w:val="24"/>
          <w:szCs w:val="24"/>
          <w:u w:val="single"/>
        </w:rPr>
        <w:t>儿童预防接种证原件及复印件。</w:t>
      </w:r>
      <w:r>
        <w:rPr>
          <w:rFonts w:hint="eastAsia"/>
          <w:color w:val="FF0000"/>
          <w:sz w:val="24"/>
          <w:szCs w:val="24"/>
        </w:rPr>
        <w:t>（相关证明材料要看原件，留复印件）。</w:t>
      </w:r>
      <w:r>
        <w:rPr>
          <w:rFonts w:hint="eastAsia"/>
          <w:sz w:val="24"/>
          <w:szCs w:val="24"/>
        </w:rPr>
        <w:t>（6）</w:t>
      </w:r>
      <w:r>
        <w:rPr>
          <w:rFonts w:hint="eastAsia"/>
          <w:sz w:val="24"/>
          <w:szCs w:val="24"/>
          <w:u w:val="single"/>
        </w:rPr>
        <w:t>社会保险缴费凭证</w:t>
      </w:r>
      <w:r>
        <w:rPr>
          <w:rFonts w:hint="eastAsia"/>
          <w:sz w:val="24"/>
          <w:szCs w:val="24"/>
          <w:lang w:eastAsia="zh-CN"/>
        </w:rPr>
        <w:t>（居住证持有人要</w:t>
      </w:r>
      <w:r>
        <w:rPr>
          <w:rFonts w:hint="eastAsia"/>
          <w:sz w:val="24"/>
          <w:szCs w:val="24"/>
          <w:lang w:val="en-US" w:eastAsia="zh-CN"/>
        </w:rPr>
        <w:t>在天津至少</w:t>
      </w:r>
      <w:r>
        <w:rPr>
          <w:rFonts w:hint="eastAsia"/>
          <w:sz w:val="24"/>
          <w:szCs w:val="24"/>
          <w:lang w:eastAsia="zh-CN"/>
        </w:rPr>
        <w:t>缴纳三个月</w:t>
      </w:r>
      <w:r>
        <w:rPr>
          <w:rFonts w:hint="eastAsia"/>
          <w:sz w:val="24"/>
          <w:szCs w:val="24"/>
          <w:lang w:val="en-US" w:eastAsia="zh-CN"/>
        </w:rPr>
        <w:t>社会养老</w:t>
      </w:r>
      <w:r>
        <w:rPr>
          <w:rFonts w:hint="eastAsia"/>
          <w:sz w:val="24"/>
          <w:szCs w:val="24"/>
          <w:lang w:eastAsia="zh-CN"/>
        </w:rPr>
        <w:t>保险）</w:t>
      </w:r>
      <w:r>
        <w:rPr>
          <w:rFonts w:hint="eastAsia"/>
          <w:sz w:val="24"/>
          <w:szCs w:val="24"/>
        </w:rPr>
        <w:t>。材料齐全者安排就读。</w:t>
      </w:r>
    </w:p>
    <w:p w14:paraId="2815F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w:t>
      </w:r>
      <w:r>
        <w:rPr>
          <w:rFonts w:hint="eastAsia"/>
          <w:sz w:val="24"/>
          <w:szCs w:val="24"/>
          <w:lang w:eastAsia="zh-CN"/>
        </w:rPr>
        <w:t>报名</w:t>
      </w:r>
      <w:r>
        <w:rPr>
          <w:rFonts w:hint="eastAsia"/>
          <w:sz w:val="24"/>
          <w:szCs w:val="24"/>
        </w:rPr>
        <w:t>时间</w:t>
      </w:r>
    </w:p>
    <w:p w14:paraId="6F385635">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hAnsi="宋体" w:cs="宋体"/>
          <w:sz w:val="24"/>
          <w:szCs w:val="24"/>
          <w:lang w:val="en-US" w:eastAsia="zh-CN"/>
        </w:rPr>
      </w:pPr>
      <w:r>
        <w:rPr>
          <w:rFonts w:hint="eastAsia" w:ascii="宋体" w:hAnsi="宋体" w:eastAsia="宋体" w:cs="宋体"/>
          <w:b/>
          <w:bCs/>
          <w:sz w:val="24"/>
          <w:szCs w:val="24"/>
        </w:rPr>
        <w:t>202</w:t>
      </w:r>
      <w:r>
        <w:rPr>
          <w:rFonts w:hint="eastAsia" w:hAnsi="宋体" w:cs="宋体"/>
          <w:b/>
          <w:bCs/>
          <w:sz w:val="24"/>
          <w:szCs w:val="24"/>
          <w:lang w:val="en-US" w:eastAsia="zh-CN"/>
        </w:rPr>
        <w:t>4</w:t>
      </w:r>
      <w:r>
        <w:rPr>
          <w:rFonts w:hint="eastAsia" w:ascii="宋体" w:hAnsi="宋体" w:eastAsia="宋体" w:cs="宋体"/>
          <w:b/>
          <w:bCs/>
          <w:sz w:val="24"/>
          <w:szCs w:val="24"/>
        </w:rPr>
        <w:t>年7月</w:t>
      </w:r>
      <w:r>
        <w:rPr>
          <w:rFonts w:hint="eastAsia" w:hAnsi="宋体" w:cs="宋体"/>
          <w:b/>
          <w:bCs/>
          <w:sz w:val="24"/>
          <w:szCs w:val="24"/>
          <w:lang w:val="en-US" w:eastAsia="zh-CN"/>
        </w:rPr>
        <w:t>6</w:t>
      </w:r>
      <w:r>
        <w:rPr>
          <w:rFonts w:hint="eastAsia" w:ascii="宋体" w:hAnsi="宋体" w:eastAsia="宋体" w:cs="宋体"/>
          <w:b/>
          <w:bCs/>
          <w:sz w:val="24"/>
          <w:szCs w:val="24"/>
        </w:rPr>
        <w:t>日（星期六）、</w:t>
      </w:r>
      <w:r>
        <w:rPr>
          <w:rFonts w:hint="eastAsia" w:hAnsi="宋体" w:cs="宋体"/>
          <w:b/>
          <w:bCs/>
          <w:sz w:val="24"/>
          <w:szCs w:val="24"/>
          <w:lang w:val="en-US" w:eastAsia="zh-CN"/>
        </w:rPr>
        <w:t>7</w:t>
      </w:r>
      <w:r>
        <w:rPr>
          <w:rFonts w:hint="eastAsia" w:ascii="宋体" w:hAnsi="宋体" w:eastAsia="宋体" w:cs="宋体"/>
          <w:b/>
          <w:bCs/>
          <w:sz w:val="24"/>
          <w:szCs w:val="24"/>
        </w:rPr>
        <w:t>日（星期日）</w:t>
      </w:r>
      <w:r>
        <w:rPr>
          <w:rFonts w:hint="eastAsia" w:hAnsi="宋体" w:cs="宋体"/>
          <w:sz w:val="24"/>
          <w:szCs w:val="24"/>
          <w:lang w:eastAsia="zh-CN"/>
        </w:rPr>
        <w:t>上午</w:t>
      </w:r>
      <w:r>
        <w:rPr>
          <w:rFonts w:hint="eastAsia" w:hAnsi="宋体" w:cs="宋体"/>
          <w:sz w:val="24"/>
          <w:szCs w:val="24"/>
          <w:lang w:val="en-US" w:eastAsia="zh-CN"/>
        </w:rPr>
        <w:t>8:00-11:00下午14：00-16:00</w:t>
      </w:r>
    </w:p>
    <w:p w14:paraId="09A78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sz w:val="24"/>
          <w:szCs w:val="24"/>
          <w:lang w:val="en-US" w:eastAsia="zh-CN"/>
        </w:rPr>
      </w:pPr>
      <w:r>
        <w:rPr>
          <w:rFonts w:hint="eastAsia"/>
          <w:b/>
          <w:bCs/>
          <w:sz w:val="24"/>
          <w:szCs w:val="24"/>
          <w:lang w:val="en-US" w:eastAsia="zh-CN"/>
        </w:rPr>
        <w:t>补报时间：</w:t>
      </w:r>
      <w:r>
        <w:rPr>
          <w:rFonts w:hint="eastAsia" w:ascii="宋体" w:hAnsi="宋体" w:eastAsia="宋体" w:cs="宋体"/>
          <w:kern w:val="2"/>
          <w:sz w:val="24"/>
          <w:szCs w:val="24"/>
          <w:lang w:val="en-US" w:eastAsia="zh-CN" w:bidi="ar-SA"/>
        </w:rPr>
        <w:t>8月30日、31日  上午8:00-11:00   下午14：00-16:00</w:t>
      </w:r>
    </w:p>
    <w:p w14:paraId="3A9907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报名地点：新开口镇小学西一楼教务处</w:t>
      </w:r>
      <w:r>
        <w:rPr>
          <w:rFonts w:hint="eastAsia"/>
          <w:sz w:val="24"/>
          <w:szCs w:val="24"/>
          <w:lang w:eastAsia="zh-CN"/>
        </w:rPr>
        <w:t>（来时请走西门）</w:t>
      </w:r>
    </w:p>
    <w:p w14:paraId="0BFAA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59" w:leftChars="228" w:hanging="6480" w:hangingChars="2700"/>
        <w:jc w:val="left"/>
        <w:textAlignment w:val="auto"/>
        <w:rPr>
          <w:rFonts w:hint="eastAsia"/>
          <w:sz w:val="24"/>
          <w:szCs w:val="24"/>
          <w:lang w:val="en-US" w:eastAsia="zh-CN"/>
        </w:rPr>
      </w:pPr>
      <w:r>
        <w:rPr>
          <w:rFonts w:hint="eastAsia"/>
          <w:sz w:val="24"/>
          <w:szCs w:val="24"/>
          <w:lang w:val="en-US" w:eastAsia="zh-CN"/>
        </w:rPr>
        <w:t xml:space="preserve"> </w:t>
      </w:r>
      <w:r>
        <w:rPr>
          <w:rFonts w:hint="eastAsia"/>
          <w:sz w:val="24"/>
          <w:szCs w:val="24"/>
        </w:rPr>
        <w:t>咨询电话：29616677</w:t>
      </w:r>
      <w:r>
        <w:rPr>
          <w:rFonts w:hint="eastAsia"/>
          <w:sz w:val="24"/>
          <w:szCs w:val="24"/>
          <w:lang w:val="en-US" w:eastAsia="zh-CN"/>
        </w:rPr>
        <w:t xml:space="preserve"> ，16600364810陈老师 ，13752664056刘老师                       </w:t>
      </w:r>
    </w:p>
    <w:p w14:paraId="69D498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sz w:val="24"/>
          <w:szCs w:val="24"/>
          <w:lang w:val="en-US"/>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288290</wp:posOffset>
            </wp:positionV>
            <wp:extent cx="1569720" cy="1569720"/>
            <wp:effectExtent l="0" t="0" r="11430" b="11430"/>
            <wp:wrapNone/>
            <wp:docPr id="1" name="图片 1" descr="i7HS4h9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7HS4h9K3-"/>
                    <pic:cNvPicPr>
                      <a:picLocks noChangeAspect="1"/>
                    </pic:cNvPicPr>
                  </pic:nvPicPr>
                  <pic:blipFill>
                    <a:blip r:embed="rId5"/>
                    <a:stretch>
                      <a:fillRect/>
                    </a:stretch>
                  </pic:blipFill>
                  <pic:spPr>
                    <a:xfrm>
                      <a:off x="0" y="0"/>
                      <a:ext cx="1569720" cy="1569720"/>
                    </a:xfrm>
                    <a:prstGeom prst="rect">
                      <a:avLst/>
                    </a:prstGeom>
                  </pic:spPr>
                </pic:pic>
              </a:graphicData>
            </a:graphic>
          </wp:anchor>
        </w:drawing>
      </w:r>
      <w:r>
        <w:rPr>
          <w:rFonts w:hint="eastAsia" w:hAnsi="宋体" w:cs="宋体"/>
          <w:b w:val="0"/>
          <w:bCs w:val="0"/>
          <w:sz w:val="24"/>
          <w:szCs w:val="24"/>
          <w:lang w:val="en-US" w:eastAsia="zh-CN"/>
        </w:rPr>
        <w:t>五、办理转学时间：</w:t>
      </w:r>
      <w:r>
        <w:rPr>
          <w:rFonts w:hint="eastAsia" w:hAnsi="宋体" w:cs="宋体"/>
          <w:sz w:val="24"/>
          <w:szCs w:val="24"/>
          <w:lang w:val="en-US" w:eastAsia="zh-CN"/>
        </w:rPr>
        <w:t xml:space="preserve">8月25日—8月31日  </w:t>
      </w:r>
      <w:r>
        <w:rPr>
          <w:rFonts w:hint="eastAsia" w:hAnsi="宋体" w:cs="宋体"/>
          <w:sz w:val="24"/>
          <w:szCs w:val="24"/>
          <w:lang w:eastAsia="zh-CN"/>
        </w:rPr>
        <w:t>上午</w:t>
      </w:r>
      <w:r>
        <w:rPr>
          <w:rFonts w:hint="eastAsia" w:hAnsi="宋体" w:cs="宋体"/>
          <w:sz w:val="24"/>
          <w:szCs w:val="24"/>
          <w:lang w:val="en-US" w:eastAsia="zh-CN"/>
        </w:rPr>
        <w:t>8:00-11:00   下午14：00-16:00</w:t>
      </w:r>
    </w:p>
    <w:p w14:paraId="44CDB0BB">
      <w:pPr>
        <w:numPr>
          <w:ilvl w:val="0"/>
          <w:numId w:val="0"/>
        </w:numPr>
        <w:spacing w:line="360" w:lineRule="auto"/>
        <w:ind w:left="9377" w:leftChars="0" w:hanging="9377" w:hangingChars="3892"/>
        <w:jc w:val="left"/>
        <w:rPr>
          <w:rFonts w:hint="default" w:eastAsia="宋体"/>
          <w:b/>
          <w:bCs/>
          <w:sz w:val="24"/>
          <w:szCs w:val="24"/>
          <w:lang w:val="en-US" w:eastAsia="zh-CN"/>
        </w:rPr>
      </w:pPr>
      <w:r>
        <w:rPr>
          <w:rFonts w:hint="eastAsia"/>
          <w:b/>
          <w:bCs/>
          <w:sz w:val="24"/>
          <w:szCs w:val="24"/>
          <w:lang w:val="en-US" w:eastAsia="zh-CN"/>
        </w:rPr>
        <w:t xml:space="preserve">                             </w:t>
      </w:r>
      <w:bookmarkStart w:id="0" w:name="_GoBack"/>
      <w:bookmarkEnd w:id="0"/>
      <w:r>
        <w:rPr>
          <w:rFonts w:hint="eastAsia" w:ascii="华文仿宋" w:hAnsi="华文仿宋" w:eastAsia="华文仿宋"/>
          <w:sz w:val="30"/>
          <w:szCs w:val="30"/>
        </w:rPr>
        <w:t>【注】具体招生政策以区教育局通知为准</w:t>
      </w:r>
      <w:r>
        <w:rPr>
          <w:rFonts w:hint="eastAsia" w:ascii="华文仿宋" w:hAnsi="华文仿宋" w:eastAsia="华文仿宋"/>
          <w:sz w:val="30"/>
          <w:szCs w:val="30"/>
          <w:lang w:eastAsia="zh-CN"/>
        </w:rPr>
        <w:t>。</w:t>
      </w:r>
    </w:p>
    <w:p w14:paraId="36343DFE">
      <w:pPr>
        <w:numPr>
          <w:ilvl w:val="0"/>
          <w:numId w:val="0"/>
        </w:numPr>
        <w:spacing w:line="360" w:lineRule="auto"/>
        <w:ind w:left="9343" w:leftChars="3990" w:hanging="964" w:hangingChars="400"/>
        <w:jc w:val="left"/>
        <w:rPr>
          <w:rFonts w:hint="eastAsia"/>
          <w:b/>
          <w:bCs/>
          <w:sz w:val="24"/>
          <w:szCs w:val="24"/>
        </w:rPr>
      </w:pPr>
    </w:p>
    <w:p w14:paraId="21B875E2">
      <w:pPr>
        <w:numPr>
          <w:ilvl w:val="0"/>
          <w:numId w:val="0"/>
        </w:numPr>
        <w:spacing w:line="360" w:lineRule="auto"/>
        <w:ind w:left="9343" w:leftChars="3990" w:hanging="964" w:hangingChars="400"/>
        <w:jc w:val="left"/>
        <w:rPr>
          <w:rFonts w:hint="eastAsia"/>
          <w:b/>
          <w:bCs/>
          <w:sz w:val="24"/>
          <w:szCs w:val="24"/>
        </w:rPr>
      </w:pPr>
    </w:p>
    <w:p w14:paraId="5FE0B5E4">
      <w:pPr>
        <w:numPr>
          <w:ilvl w:val="0"/>
          <w:numId w:val="0"/>
        </w:numPr>
        <w:spacing w:line="360" w:lineRule="auto"/>
        <w:ind w:left="9343" w:leftChars="3990" w:hanging="964" w:hangingChars="400"/>
        <w:jc w:val="left"/>
        <w:rPr>
          <w:rFonts w:hint="eastAsia"/>
          <w:sz w:val="24"/>
          <w:szCs w:val="24"/>
          <w:lang w:val="en-US" w:eastAsia="zh-CN"/>
        </w:rPr>
      </w:pPr>
      <w:r>
        <w:rPr>
          <w:rFonts w:hint="eastAsia"/>
          <w:b/>
          <w:bCs/>
          <w:sz w:val="24"/>
          <w:szCs w:val="24"/>
        </w:rPr>
        <w:t>新开口镇小学</w:t>
      </w:r>
      <w:r>
        <w:rPr>
          <w:rFonts w:hint="eastAsia"/>
          <w:sz w:val="24"/>
          <w:szCs w:val="24"/>
          <w:lang w:val="en-US" w:eastAsia="zh-CN"/>
        </w:rPr>
        <w:t xml:space="preserve">                                                                                                                                                                                                                                                                                                                                                                                                                                                                                                                                                                                                                                                                                                                                                                                                                                                                                                                                                                                                                                                                                                                                                                                                                                                                                                                                                                                                                                                                                                                                                                                                                                                                                                                                                                                                                                                                                                                                                                                                                                                                                                                                                                                                                                                                                                                                                                                                                                                                                                                                                                                                                                                                                                                                                                                                                                                                                                                                                                                                                                                                                                                                                                                                                                                                                                                                                                                                                                                                                                                                                                                                                                                                                                                                                                                                                                                                                                                                                                                                                                                                                                                                                                                                                </w:t>
      </w:r>
      <w:r>
        <w:rPr>
          <w:rFonts w:hint="eastAsia"/>
          <w:sz w:val="24"/>
          <w:szCs w:val="24"/>
          <w:lang w:val="en-US" w:eastAsia="zh-CN"/>
        </w:rPr>
        <w:t xml:space="preserve">                                                                                                                                                                                                                                                                                                                                                                                                                                                                                                                                                                                                                                                                                                                                                                                                                                                                                                                                                                                                                                                                                                                                                                                                                                                                                                                                                                                                                                                                                                                                                                                              </w:t>
      </w:r>
    </w:p>
    <w:p w14:paraId="528F5073">
      <w:pPr>
        <w:numPr>
          <w:ilvl w:val="0"/>
          <w:numId w:val="0"/>
        </w:numPr>
        <w:spacing w:line="360" w:lineRule="auto"/>
        <w:ind w:firstLine="9120" w:firstLineChars="3800"/>
        <w:jc w:val="left"/>
        <w:rPr>
          <w:rFonts w:hint="eastAsia"/>
          <w:sz w:val="24"/>
          <w:szCs w:val="24"/>
        </w:rPr>
      </w:pPr>
      <w:r>
        <w:rPr>
          <w:rFonts w:hint="eastAsia"/>
          <w:sz w:val="24"/>
          <w:szCs w:val="24"/>
        </w:rPr>
        <w:t>20</w:t>
      </w:r>
      <w:r>
        <w:rPr>
          <w:rFonts w:hint="eastAsia"/>
          <w:sz w:val="24"/>
          <w:szCs w:val="24"/>
          <w:lang w:val="en-US" w:eastAsia="zh-CN"/>
        </w:rPr>
        <w:t>24</w:t>
      </w:r>
      <w:r>
        <w:rPr>
          <w:rFonts w:hint="eastAsia"/>
          <w:sz w:val="24"/>
          <w:szCs w:val="24"/>
        </w:rPr>
        <w:t>.</w:t>
      </w:r>
      <w:r>
        <w:rPr>
          <w:rFonts w:hint="eastAsia"/>
          <w:sz w:val="24"/>
          <w:szCs w:val="24"/>
          <w:lang w:val="en-US" w:eastAsia="zh-CN"/>
        </w:rPr>
        <w:t>6</w:t>
      </w:r>
      <w:r>
        <w:rPr>
          <w:rFonts w:hint="eastAsia"/>
          <w:sz w:val="24"/>
          <w:szCs w:val="24"/>
        </w:rPr>
        <w:t xml:space="preserve">  </w:t>
      </w:r>
    </w:p>
    <w:p w14:paraId="1CCA3B1F">
      <w:pPr>
        <w:numPr>
          <w:ilvl w:val="0"/>
          <w:numId w:val="0"/>
        </w:numPr>
        <w:spacing w:line="360" w:lineRule="auto"/>
        <w:jc w:val="left"/>
        <w:rPr>
          <w:rFonts w:hint="default"/>
          <w:sz w:val="21"/>
          <w:szCs w:val="21"/>
          <w:lang w:val="en-US" w:eastAsia="zh-CN"/>
        </w:rPr>
      </w:pPr>
    </w:p>
    <w:sectPr>
      <w:headerReference r:id="rId3" w:type="default"/>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175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85EC5"/>
    <w:multiLevelType w:val="singleLevel"/>
    <w:tmpl w:val="FA685EC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GZjODg1NWE0Yjk0NzA1NzY1OTBkNjBhMjdiYjQifQ=="/>
  </w:docVars>
  <w:rsids>
    <w:rsidRoot w:val="00D9708D"/>
    <w:rsid w:val="00036148"/>
    <w:rsid w:val="00045917"/>
    <w:rsid w:val="000D060A"/>
    <w:rsid w:val="00115381"/>
    <w:rsid w:val="00156566"/>
    <w:rsid w:val="001A1D38"/>
    <w:rsid w:val="001F321E"/>
    <w:rsid w:val="002205B5"/>
    <w:rsid w:val="00224892"/>
    <w:rsid w:val="002809F8"/>
    <w:rsid w:val="0029229E"/>
    <w:rsid w:val="002F3A5B"/>
    <w:rsid w:val="003A4F33"/>
    <w:rsid w:val="003C1B65"/>
    <w:rsid w:val="003F02EB"/>
    <w:rsid w:val="00405681"/>
    <w:rsid w:val="00422734"/>
    <w:rsid w:val="00473567"/>
    <w:rsid w:val="00484A8C"/>
    <w:rsid w:val="004D2CF8"/>
    <w:rsid w:val="004F37A9"/>
    <w:rsid w:val="004F3864"/>
    <w:rsid w:val="00534A5F"/>
    <w:rsid w:val="00575C99"/>
    <w:rsid w:val="00656751"/>
    <w:rsid w:val="006926A6"/>
    <w:rsid w:val="006E2806"/>
    <w:rsid w:val="007A683B"/>
    <w:rsid w:val="0085061F"/>
    <w:rsid w:val="00934CBF"/>
    <w:rsid w:val="009A7382"/>
    <w:rsid w:val="009E23D3"/>
    <w:rsid w:val="009F5FFE"/>
    <w:rsid w:val="00AF0F2D"/>
    <w:rsid w:val="00B860EC"/>
    <w:rsid w:val="00C774E0"/>
    <w:rsid w:val="00CF7990"/>
    <w:rsid w:val="00D9708D"/>
    <w:rsid w:val="00DE23F2"/>
    <w:rsid w:val="00E30DBB"/>
    <w:rsid w:val="00E60D16"/>
    <w:rsid w:val="00E71307"/>
    <w:rsid w:val="00F0337F"/>
    <w:rsid w:val="00F12FAF"/>
    <w:rsid w:val="00F31027"/>
    <w:rsid w:val="00F446E9"/>
    <w:rsid w:val="00F915FF"/>
    <w:rsid w:val="00FC2AB0"/>
    <w:rsid w:val="03EA0F7D"/>
    <w:rsid w:val="04820DA5"/>
    <w:rsid w:val="07F34A5D"/>
    <w:rsid w:val="0BBD149F"/>
    <w:rsid w:val="0C45317C"/>
    <w:rsid w:val="0D1A7C84"/>
    <w:rsid w:val="0E540812"/>
    <w:rsid w:val="0E6C4219"/>
    <w:rsid w:val="0F0067BD"/>
    <w:rsid w:val="10C669E5"/>
    <w:rsid w:val="110F6F5F"/>
    <w:rsid w:val="113F417A"/>
    <w:rsid w:val="12E57872"/>
    <w:rsid w:val="13F40514"/>
    <w:rsid w:val="141D5BAE"/>
    <w:rsid w:val="166835EB"/>
    <w:rsid w:val="177A3E70"/>
    <w:rsid w:val="180E5A4E"/>
    <w:rsid w:val="198D0680"/>
    <w:rsid w:val="1B9836D6"/>
    <w:rsid w:val="1EAB3ABB"/>
    <w:rsid w:val="2029085E"/>
    <w:rsid w:val="20E525AB"/>
    <w:rsid w:val="21764632"/>
    <w:rsid w:val="21873251"/>
    <w:rsid w:val="21B64C14"/>
    <w:rsid w:val="238147A7"/>
    <w:rsid w:val="28281C27"/>
    <w:rsid w:val="2ADD4582"/>
    <w:rsid w:val="2D3F3DE9"/>
    <w:rsid w:val="30DF1772"/>
    <w:rsid w:val="32B623E8"/>
    <w:rsid w:val="339C633A"/>
    <w:rsid w:val="35694CC7"/>
    <w:rsid w:val="377F300C"/>
    <w:rsid w:val="39D5124B"/>
    <w:rsid w:val="3D6B4D78"/>
    <w:rsid w:val="3F18798F"/>
    <w:rsid w:val="4269060A"/>
    <w:rsid w:val="43746927"/>
    <w:rsid w:val="438635F8"/>
    <w:rsid w:val="43F5370D"/>
    <w:rsid w:val="4416481E"/>
    <w:rsid w:val="457D4314"/>
    <w:rsid w:val="45A81052"/>
    <w:rsid w:val="46CD3AED"/>
    <w:rsid w:val="4735478B"/>
    <w:rsid w:val="4AE25E64"/>
    <w:rsid w:val="4D7932F9"/>
    <w:rsid w:val="4F4E3FF3"/>
    <w:rsid w:val="4FFA359C"/>
    <w:rsid w:val="513E68E1"/>
    <w:rsid w:val="51CA4D18"/>
    <w:rsid w:val="52304052"/>
    <w:rsid w:val="52C23F57"/>
    <w:rsid w:val="52D33756"/>
    <w:rsid w:val="5352046A"/>
    <w:rsid w:val="53A00CE4"/>
    <w:rsid w:val="53E61040"/>
    <w:rsid w:val="554F4E21"/>
    <w:rsid w:val="55857024"/>
    <w:rsid w:val="559551EA"/>
    <w:rsid w:val="562A1CD9"/>
    <w:rsid w:val="56694FA3"/>
    <w:rsid w:val="57236A9B"/>
    <w:rsid w:val="586A0269"/>
    <w:rsid w:val="5C2760F4"/>
    <w:rsid w:val="5ECB65E5"/>
    <w:rsid w:val="61212995"/>
    <w:rsid w:val="65956CC3"/>
    <w:rsid w:val="66943306"/>
    <w:rsid w:val="66966BEA"/>
    <w:rsid w:val="68AB3A7F"/>
    <w:rsid w:val="6B8F1824"/>
    <w:rsid w:val="6C58701B"/>
    <w:rsid w:val="6C6D24F2"/>
    <w:rsid w:val="6C6E0447"/>
    <w:rsid w:val="6EED1429"/>
    <w:rsid w:val="71F60F85"/>
    <w:rsid w:val="72D57748"/>
    <w:rsid w:val="732B4F13"/>
    <w:rsid w:val="764C28E7"/>
    <w:rsid w:val="7A881338"/>
    <w:rsid w:val="7B2D5DA6"/>
    <w:rsid w:val="7C293BF3"/>
    <w:rsid w:val="7CC34A9C"/>
    <w:rsid w:val="7D50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810</Words>
  <Characters>927</Characters>
  <Lines>4</Lines>
  <Paragraphs>1</Paragraphs>
  <TotalTime>0</TotalTime>
  <ScaleCrop>false</ScaleCrop>
  <LinksUpToDate>false</LinksUpToDate>
  <CharactersWithSpaces>6547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2018-05-11T02:44:00Z</dcterms:created>
  <dc:creator>雨林木风</dc:creator>
  <cp:lastModifiedBy>乡村男教师 </cp:lastModifiedBy>
  <cp:lastPrinted>2022-06-29T05:11:00Z</cp:lastPrinted>
  <dcterms:modified xsi:type="dcterms:W3CDTF">2024-09-18T01:59:48Z</dcterms:modified>
  <dc:title>2010年招生工作安排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926FA7CE3FCC4B1BA567146396769476_13</vt:lpwstr>
  </property>
</Properties>
</file>