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5D278">
      <w:pPr>
        <w:jc w:val="center"/>
        <w:rPr>
          <w:rFonts w:hint="eastAsia" w:ascii="仿宋_GB2312" w:hAnsi="宋体" w:eastAsia="仿宋_GB2312"/>
          <w:b/>
          <w:sz w:val="36"/>
          <w:szCs w:val="36"/>
        </w:rPr>
      </w:pPr>
      <w:r>
        <w:rPr>
          <w:rFonts w:hint="eastAsia" w:eastAsia="仿宋_GB2312"/>
          <w:lang w:eastAsia="zh-CN"/>
        </w:rPr>
        <w:drawing>
          <wp:anchor distT="0" distB="0" distL="114935" distR="114935" simplePos="0" relativeHeight="251659264" behindDoc="1" locked="0" layoutInCell="1" allowOverlap="1">
            <wp:simplePos x="0" y="0"/>
            <wp:positionH relativeFrom="column">
              <wp:posOffset>-220980</wp:posOffset>
            </wp:positionH>
            <wp:positionV relativeFrom="paragraph">
              <wp:posOffset>194945</wp:posOffset>
            </wp:positionV>
            <wp:extent cx="6501130" cy="9826625"/>
            <wp:effectExtent l="0" t="0" r="13970" b="3175"/>
            <wp:wrapNone/>
            <wp:docPr id="1" name="图片 1" descr="微信图片_20220630172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630172821"/>
                    <pic:cNvPicPr>
                      <a:picLocks noChangeAspect="1"/>
                    </pic:cNvPicPr>
                  </pic:nvPicPr>
                  <pic:blipFill>
                    <a:blip r:embed="rId4"/>
                    <a:srcRect t="15399" r="117" b="8569"/>
                    <a:stretch>
                      <a:fillRect/>
                    </a:stretch>
                  </pic:blipFill>
                  <pic:spPr>
                    <a:xfrm>
                      <a:off x="0" y="0"/>
                      <a:ext cx="6501130" cy="9826625"/>
                    </a:xfrm>
                    <a:prstGeom prst="rect">
                      <a:avLst/>
                    </a:prstGeom>
                    <a:effectLst>
                      <a:softEdge rad="127000"/>
                    </a:effectLst>
                  </pic:spPr>
                </pic:pic>
              </a:graphicData>
            </a:graphic>
          </wp:anchor>
        </w:drawing>
      </w:r>
      <w:r>
        <w:rPr>
          <w:rFonts w:hint="eastAsia" w:ascii="仿宋_GB2312" w:eastAsia="仿宋_GB2312"/>
          <w:b/>
          <w:sz w:val="36"/>
          <w:szCs w:val="36"/>
          <w:lang w:eastAsia="zh-CN"/>
        </w:rPr>
        <w:t>香铺王</w:t>
      </w:r>
      <w:r>
        <w:rPr>
          <w:rFonts w:hint="eastAsia" w:ascii="仿宋_GB2312" w:eastAsia="仿宋_GB2312"/>
          <w:b/>
          <w:sz w:val="36"/>
          <w:szCs w:val="36"/>
        </w:rPr>
        <w:t>小学202</w:t>
      </w:r>
      <w:r>
        <w:rPr>
          <w:rFonts w:hint="eastAsia" w:ascii="仿宋_GB2312" w:eastAsia="仿宋_GB2312"/>
          <w:b/>
          <w:sz w:val="36"/>
          <w:szCs w:val="36"/>
          <w:lang w:val="en-US" w:eastAsia="zh-CN"/>
        </w:rPr>
        <w:t>4</w:t>
      </w:r>
      <w:r>
        <w:rPr>
          <w:rFonts w:hint="eastAsia" w:ascii="仿宋_GB2312" w:eastAsia="仿宋_GB2312"/>
          <w:b/>
          <w:sz w:val="36"/>
          <w:szCs w:val="36"/>
        </w:rPr>
        <w:t>年招生简章</w:t>
      </w:r>
    </w:p>
    <w:p w14:paraId="19B5B270">
      <w:pPr>
        <w:pStyle w:val="2"/>
        <w:spacing w:line="500" w:lineRule="exact"/>
        <w:ind w:firstLine="480" w:firstLineChars="200"/>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根据《宝坻区2024年小学招生入学工作方案》文件精神，依法保障适龄儿童接受义务教育的权益，</w:t>
      </w:r>
      <w:r>
        <w:rPr>
          <w:rFonts w:hint="eastAsia" w:ascii="Times New Roman" w:hAnsi="Times New Roman" w:eastAsia="仿宋_GB2312"/>
          <w:b w:val="0"/>
          <w:bCs/>
          <w:sz w:val="24"/>
          <w:szCs w:val="24"/>
          <w:lang w:val="en-US" w:eastAsia="zh-CN"/>
        </w:rPr>
        <w:t>现将我校2024年一年级新生招生工作公布如下</w:t>
      </w:r>
      <w:r>
        <w:rPr>
          <w:rFonts w:hint="eastAsia" w:ascii="Times New Roman" w:hAnsi="Times New Roman" w:eastAsia="仿宋_GB2312"/>
          <w:b w:val="0"/>
          <w:bCs/>
          <w:sz w:val="24"/>
          <w:szCs w:val="24"/>
        </w:rPr>
        <w:t>：</w:t>
      </w:r>
    </w:p>
    <w:p w14:paraId="2D1F9B05">
      <w:pPr>
        <w:pStyle w:val="2"/>
        <w:numPr>
          <w:ilvl w:val="0"/>
          <w:numId w:val="1"/>
        </w:numPr>
        <w:spacing w:line="500" w:lineRule="exact"/>
        <w:ind w:firstLine="480" w:firstLineChars="200"/>
        <w:rPr>
          <w:rFonts w:hint="eastAsia" w:ascii="Times New Roman" w:hAnsi="Times New Roman" w:eastAsia="仿宋_GB2312"/>
          <w:b w:val="0"/>
          <w:bCs/>
          <w:sz w:val="24"/>
          <w:szCs w:val="24"/>
          <w:lang w:val="en-US" w:eastAsia="zh-CN"/>
        </w:rPr>
      </w:pPr>
      <w:r>
        <w:rPr>
          <w:rFonts w:hint="eastAsia" w:ascii="Times New Roman" w:hAnsi="Times New Roman" w:eastAsia="仿宋_GB2312"/>
          <w:b w:val="0"/>
          <w:bCs/>
          <w:sz w:val="24"/>
          <w:szCs w:val="24"/>
        </w:rPr>
        <w:t>招生</w:t>
      </w:r>
      <w:r>
        <w:rPr>
          <w:rFonts w:hint="eastAsia" w:ascii="Times New Roman" w:hAnsi="Times New Roman" w:eastAsia="仿宋_GB2312"/>
          <w:b w:val="0"/>
          <w:bCs/>
          <w:sz w:val="24"/>
          <w:szCs w:val="24"/>
          <w:lang w:val="en-US" w:eastAsia="zh-CN"/>
        </w:rPr>
        <w:t>范围</w:t>
      </w:r>
    </w:p>
    <w:p w14:paraId="5A0A472E">
      <w:pPr>
        <w:pStyle w:val="2"/>
        <w:numPr>
          <w:ilvl w:val="0"/>
          <w:numId w:val="0"/>
        </w:numPr>
        <w:spacing w:line="500" w:lineRule="exact"/>
        <w:ind w:firstLine="480" w:firstLineChars="200"/>
        <w:rPr>
          <w:rFonts w:hint="eastAsia" w:ascii="Times New Roman" w:hAnsi="Times New Roman" w:eastAsia="仿宋_GB2312"/>
          <w:b w:val="0"/>
          <w:bCs/>
          <w:sz w:val="24"/>
          <w:szCs w:val="24"/>
          <w:lang w:val="en-US" w:eastAsia="zh-CN"/>
        </w:rPr>
      </w:pPr>
      <w:r>
        <w:rPr>
          <w:rFonts w:hint="eastAsia" w:ascii="Times New Roman" w:hAnsi="Times New Roman" w:eastAsia="仿宋_GB2312"/>
          <w:b w:val="0"/>
          <w:bCs/>
          <w:sz w:val="24"/>
          <w:szCs w:val="24"/>
          <w:lang w:val="en-US" w:eastAsia="zh-CN"/>
        </w:rPr>
        <w:t>1.香铺王小学招生范围：东霍村、西霍村、香铺王村、前党村、后党村、张举村、西双树村、东双树村、九王庄村、网户村</w:t>
      </w:r>
      <w:r>
        <w:rPr>
          <w:rFonts w:hint="eastAsia" w:ascii="Times New Roman" w:hAnsi="Times New Roman" w:eastAsia="仿宋_GB2312"/>
          <w:b w:val="0"/>
          <w:bCs/>
          <w:sz w:val="24"/>
          <w:szCs w:val="24"/>
        </w:rPr>
        <w:t>常住户口的适龄儿童</w:t>
      </w:r>
      <w:r>
        <w:rPr>
          <w:rFonts w:hint="eastAsia" w:ascii="Times New Roman" w:hAnsi="Times New Roman" w:eastAsia="仿宋_GB2312"/>
          <w:b w:val="0"/>
          <w:bCs/>
          <w:sz w:val="24"/>
          <w:szCs w:val="24"/>
          <w:lang w:eastAsia="zh-CN"/>
        </w:rPr>
        <w:t>。</w:t>
      </w:r>
    </w:p>
    <w:p w14:paraId="38F91B0B">
      <w:pPr>
        <w:pStyle w:val="2"/>
        <w:numPr>
          <w:ilvl w:val="0"/>
          <w:numId w:val="0"/>
        </w:numPr>
        <w:spacing w:line="500" w:lineRule="exact"/>
        <w:ind w:firstLine="480" w:firstLineChars="200"/>
        <w:rPr>
          <w:rFonts w:hint="eastAsia" w:ascii="Times New Roman" w:hAnsi="Times New Roman" w:eastAsia="仿宋_GB2312"/>
          <w:b w:val="0"/>
          <w:bCs/>
          <w:sz w:val="24"/>
          <w:szCs w:val="24"/>
        </w:rPr>
      </w:pPr>
      <w:r>
        <w:rPr>
          <w:rFonts w:hint="eastAsia" w:ascii="Times New Roman" w:hAnsi="Times New Roman" w:eastAsia="仿宋_GB2312"/>
          <w:b w:val="0"/>
          <w:bCs/>
          <w:sz w:val="24"/>
          <w:szCs w:val="24"/>
          <w:lang w:val="en-US" w:eastAsia="zh-CN"/>
        </w:rPr>
        <w:t>2.</w:t>
      </w:r>
      <w:r>
        <w:rPr>
          <w:rFonts w:hint="eastAsia" w:ascii="Times New Roman" w:hAnsi="Times New Roman" w:eastAsia="仿宋_GB2312"/>
          <w:b w:val="0"/>
          <w:bCs/>
          <w:sz w:val="24"/>
          <w:szCs w:val="24"/>
        </w:rPr>
        <w:t>新生入学年龄须年满6周岁（2018年8月31日以前出生）</w:t>
      </w:r>
      <w:r>
        <w:rPr>
          <w:rFonts w:hint="eastAsia" w:ascii="Times New Roman" w:hAnsi="Times New Roman" w:eastAsia="仿宋_GB2312"/>
          <w:b w:val="0"/>
          <w:bCs/>
          <w:sz w:val="24"/>
          <w:szCs w:val="24"/>
          <w:lang w:eastAsia="zh-CN"/>
        </w:rPr>
        <w:t>，</w:t>
      </w:r>
      <w:r>
        <w:rPr>
          <w:rFonts w:hint="eastAsia" w:ascii="Times New Roman" w:hAnsi="Times New Roman" w:eastAsia="仿宋_GB2312"/>
          <w:b w:val="0"/>
          <w:bCs/>
          <w:sz w:val="24"/>
          <w:szCs w:val="24"/>
        </w:rPr>
        <w:t>适龄儿童确因身体状况等原因需要延缓入学的，法定监护人提出书面申请、相关证明材料，由学校报教育局备案。</w:t>
      </w:r>
    </w:p>
    <w:p w14:paraId="24DC868B">
      <w:pPr>
        <w:pStyle w:val="2"/>
        <w:spacing w:line="500" w:lineRule="exact"/>
        <w:ind w:firstLine="480" w:firstLineChars="200"/>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（二）招生时间、地点</w:t>
      </w:r>
    </w:p>
    <w:p w14:paraId="2C5D11CE">
      <w:pPr>
        <w:pStyle w:val="2"/>
        <w:spacing w:line="500" w:lineRule="exact"/>
        <w:ind w:firstLine="480" w:firstLineChars="200"/>
        <w:rPr>
          <w:rFonts w:hint="eastAsia" w:ascii="Times New Roman" w:hAnsi="Times New Roman" w:eastAsia="仿宋_GB2312"/>
          <w:b w:val="0"/>
          <w:bCs/>
          <w:sz w:val="24"/>
          <w:szCs w:val="24"/>
        </w:rPr>
      </w:pPr>
      <w:r>
        <w:rPr>
          <w:rFonts w:hint="eastAsia" w:ascii="Times New Roman" w:hAnsi="Times New Roman" w:eastAsia="仿宋_GB2312"/>
          <w:b w:val="0"/>
          <w:bCs/>
          <w:sz w:val="24"/>
          <w:szCs w:val="24"/>
          <w:lang w:val="en-US" w:eastAsia="zh-CN"/>
        </w:rPr>
        <w:t>招生</w:t>
      </w:r>
      <w:r>
        <w:rPr>
          <w:rFonts w:hint="eastAsia" w:ascii="Times New Roman" w:hAnsi="Times New Roman" w:eastAsia="仿宋_GB2312"/>
          <w:b w:val="0"/>
          <w:bCs/>
          <w:sz w:val="24"/>
          <w:szCs w:val="24"/>
        </w:rPr>
        <w:t>时间：202</w:t>
      </w:r>
      <w:r>
        <w:rPr>
          <w:rFonts w:hint="eastAsia" w:ascii="Times New Roman" w:hAnsi="Times New Roman" w:eastAsia="仿宋_GB2312"/>
          <w:b w:val="0"/>
          <w:bCs/>
          <w:sz w:val="24"/>
          <w:szCs w:val="24"/>
          <w:lang w:val="en-US" w:eastAsia="zh-CN"/>
        </w:rPr>
        <w:t>4</w:t>
      </w:r>
      <w:r>
        <w:rPr>
          <w:rFonts w:hint="eastAsia" w:ascii="Times New Roman" w:hAnsi="Times New Roman" w:eastAsia="仿宋_GB2312"/>
          <w:b w:val="0"/>
          <w:bCs/>
          <w:sz w:val="24"/>
          <w:szCs w:val="24"/>
        </w:rPr>
        <w:t>年</w:t>
      </w:r>
      <w:r>
        <w:rPr>
          <w:rFonts w:hint="eastAsia" w:ascii="Times New Roman" w:hAnsi="Times New Roman" w:eastAsia="仿宋_GB2312"/>
          <w:b w:val="0"/>
          <w:bCs/>
          <w:sz w:val="24"/>
          <w:szCs w:val="24"/>
          <w:lang w:val="en-US" w:eastAsia="zh-CN"/>
        </w:rPr>
        <w:t>7</w:t>
      </w:r>
      <w:r>
        <w:rPr>
          <w:rFonts w:hint="eastAsia" w:ascii="Times New Roman" w:hAnsi="Times New Roman" w:eastAsia="仿宋_GB2312"/>
          <w:b w:val="0"/>
          <w:bCs/>
          <w:sz w:val="24"/>
          <w:szCs w:val="24"/>
        </w:rPr>
        <w:t>月</w:t>
      </w:r>
      <w:r>
        <w:rPr>
          <w:rFonts w:hint="eastAsia" w:ascii="Times New Roman" w:hAnsi="Times New Roman" w:eastAsia="仿宋_GB2312"/>
          <w:b w:val="0"/>
          <w:bCs/>
          <w:sz w:val="24"/>
          <w:szCs w:val="24"/>
          <w:lang w:val="en-US" w:eastAsia="zh-CN"/>
        </w:rPr>
        <w:t>6</w:t>
      </w:r>
      <w:r>
        <w:rPr>
          <w:rFonts w:hint="eastAsia" w:ascii="Times New Roman" w:hAnsi="Times New Roman" w:eastAsia="仿宋_GB2312"/>
          <w:b w:val="0"/>
          <w:bCs/>
          <w:sz w:val="24"/>
          <w:szCs w:val="24"/>
        </w:rPr>
        <w:t>日（</w:t>
      </w:r>
      <w:r>
        <w:rPr>
          <w:rFonts w:hint="eastAsia" w:ascii="Times New Roman" w:hAnsi="Times New Roman" w:eastAsia="仿宋_GB2312"/>
          <w:b w:val="0"/>
          <w:bCs/>
          <w:sz w:val="24"/>
          <w:szCs w:val="24"/>
          <w:lang w:val="en-US" w:eastAsia="zh-CN"/>
        </w:rPr>
        <w:t>星期六</w:t>
      </w:r>
      <w:r>
        <w:rPr>
          <w:rFonts w:hint="eastAsia" w:ascii="Times New Roman" w:hAnsi="Times New Roman" w:eastAsia="仿宋_GB2312"/>
          <w:b w:val="0"/>
          <w:bCs/>
          <w:sz w:val="24"/>
          <w:szCs w:val="24"/>
          <w:lang w:eastAsia="zh-CN"/>
        </w:rPr>
        <w:t>）</w:t>
      </w:r>
      <w:r>
        <w:rPr>
          <w:rFonts w:hint="eastAsia" w:ascii="Times New Roman" w:hAnsi="Times New Roman" w:eastAsia="仿宋_GB2312"/>
          <w:b w:val="0"/>
          <w:bCs/>
          <w:sz w:val="24"/>
          <w:szCs w:val="24"/>
          <w:lang w:val="en-US" w:eastAsia="zh-CN"/>
        </w:rPr>
        <w:t>、2024年7月7</w:t>
      </w:r>
      <w:r>
        <w:rPr>
          <w:rFonts w:hint="eastAsia" w:ascii="Times New Roman" w:hAnsi="Times New Roman" w:eastAsia="仿宋_GB2312"/>
          <w:b w:val="0"/>
          <w:bCs/>
          <w:sz w:val="24"/>
          <w:szCs w:val="24"/>
        </w:rPr>
        <w:t>日（</w:t>
      </w:r>
      <w:r>
        <w:rPr>
          <w:rFonts w:hint="eastAsia" w:ascii="Times New Roman" w:hAnsi="Times New Roman" w:eastAsia="仿宋_GB2312"/>
          <w:b w:val="0"/>
          <w:bCs/>
          <w:sz w:val="24"/>
          <w:szCs w:val="24"/>
          <w:lang w:val="en-US" w:eastAsia="zh-CN"/>
        </w:rPr>
        <w:t>星期日</w:t>
      </w:r>
      <w:r>
        <w:rPr>
          <w:rFonts w:hint="eastAsia" w:ascii="Times New Roman" w:hAnsi="Times New Roman" w:eastAsia="仿宋_GB2312"/>
          <w:b w:val="0"/>
          <w:bCs/>
          <w:sz w:val="24"/>
          <w:szCs w:val="24"/>
        </w:rPr>
        <w:t>）</w:t>
      </w:r>
    </w:p>
    <w:p w14:paraId="43B20F12">
      <w:pPr>
        <w:pStyle w:val="2"/>
        <w:spacing w:line="500" w:lineRule="exact"/>
        <w:ind w:firstLine="1680" w:firstLineChars="700"/>
        <w:rPr>
          <w:rFonts w:hint="eastAsia" w:ascii="Times New Roman" w:hAnsi="Times New Roman" w:eastAsia="仿宋_GB2312"/>
          <w:b w:val="0"/>
          <w:bCs/>
          <w:sz w:val="24"/>
          <w:szCs w:val="24"/>
          <w:lang w:val="en-US" w:eastAsia="zh-CN"/>
        </w:rPr>
      </w:pPr>
      <w:r>
        <w:rPr>
          <w:rFonts w:hint="eastAsia" w:ascii="Times New Roman" w:hAnsi="Times New Roman" w:eastAsia="仿宋_GB2312"/>
          <w:b w:val="0"/>
          <w:bCs/>
          <w:sz w:val="24"/>
          <w:szCs w:val="24"/>
          <w:lang w:eastAsia="zh-CN"/>
        </w:rPr>
        <w:t>上午</w:t>
      </w:r>
      <w:r>
        <w:rPr>
          <w:rFonts w:hint="eastAsia" w:ascii="Times New Roman" w:hAnsi="Times New Roman" w:eastAsia="仿宋_GB2312"/>
          <w:b w:val="0"/>
          <w:bCs/>
          <w:sz w:val="24"/>
          <w:szCs w:val="24"/>
          <w:lang w:val="en-US" w:eastAsia="zh-CN"/>
        </w:rPr>
        <w:t>8:30-11:00；下午2:00-4:30</w:t>
      </w:r>
    </w:p>
    <w:p w14:paraId="451E557E">
      <w:pPr>
        <w:pStyle w:val="2"/>
        <w:spacing w:line="500" w:lineRule="exact"/>
        <w:ind w:firstLine="1680" w:firstLineChars="700"/>
        <w:rPr>
          <w:rFonts w:hint="eastAsia" w:ascii="Times New Roman" w:hAnsi="Times New Roman" w:eastAsia="仿宋_GB2312"/>
          <w:b w:val="0"/>
          <w:bCs/>
          <w:sz w:val="24"/>
          <w:szCs w:val="24"/>
          <w:lang w:val="en-US" w:eastAsia="zh-CN"/>
        </w:rPr>
      </w:pPr>
      <w:r>
        <w:rPr>
          <w:rFonts w:hint="eastAsia" w:ascii="Times New Roman" w:hAnsi="Times New Roman" w:eastAsia="仿宋_GB2312"/>
          <w:b w:val="0"/>
          <w:bCs/>
          <w:sz w:val="24"/>
          <w:szCs w:val="24"/>
          <w:lang w:eastAsia="zh-CN"/>
        </w:rPr>
        <w:t>★</w:t>
      </w:r>
      <w:r>
        <w:rPr>
          <w:rFonts w:hint="eastAsia" w:ascii="Times New Roman" w:hAnsi="Times New Roman" w:eastAsia="仿宋_GB2312"/>
          <w:b w:val="0"/>
          <w:bCs/>
          <w:sz w:val="24"/>
          <w:szCs w:val="24"/>
          <w:lang w:val="en-US" w:eastAsia="zh-CN"/>
        </w:rPr>
        <w:t>逾期报名的学生，统一在8月30日补报。</w:t>
      </w:r>
    </w:p>
    <w:p w14:paraId="3D0AE3FE">
      <w:pPr>
        <w:pStyle w:val="2"/>
        <w:spacing w:line="500" w:lineRule="exact"/>
        <w:ind w:firstLine="480" w:firstLineChars="200"/>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地点：霍各庄镇</w:t>
      </w:r>
      <w:r>
        <w:rPr>
          <w:rFonts w:hint="eastAsia" w:ascii="Times New Roman" w:hAnsi="Times New Roman" w:eastAsia="仿宋_GB2312"/>
          <w:b w:val="0"/>
          <w:bCs/>
          <w:sz w:val="24"/>
          <w:szCs w:val="24"/>
          <w:lang w:eastAsia="zh-CN"/>
        </w:rPr>
        <w:t>香铺王</w:t>
      </w:r>
      <w:r>
        <w:rPr>
          <w:rFonts w:hint="eastAsia" w:ascii="Times New Roman" w:hAnsi="Times New Roman" w:eastAsia="仿宋_GB2312"/>
          <w:b w:val="0"/>
          <w:bCs/>
          <w:sz w:val="24"/>
          <w:szCs w:val="24"/>
        </w:rPr>
        <w:t>小学教务处（</w:t>
      </w:r>
      <w:r>
        <w:rPr>
          <w:rFonts w:hint="eastAsia" w:ascii="Times New Roman" w:hAnsi="Times New Roman" w:eastAsia="仿宋_GB2312"/>
          <w:b w:val="0"/>
          <w:bCs/>
          <w:sz w:val="24"/>
          <w:szCs w:val="24"/>
          <w:lang w:val="en-US" w:eastAsia="zh-CN"/>
        </w:rPr>
        <w:t>教学楼</w:t>
      </w:r>
      <w:r>
        <w:rPr>
          <w:rFonts w:hint="eastAsia" w:ascii="Times New Roman" w:hAnsi="Times New Roman" w:eastAsia="仿宋_GB2312"/>
          <w:b w:val="0"/>
          <w:bCs/>
          <w:sz w:val="24"/>
          <w:szCs w:val="24"/>
        </w:rPr>
        <w:t>二楼</w:t>
      </w:r>
      <w:r>
        <w:rPr>
          <w:rFonts w:hint="eastAsia" w:ascii="Times New Roman" w:hAnsi="Times New Roman" w:eastAsia="仿宋_GB2312"/>
          <w:b w:val="0"/>
          <w:bCs/>
          <w:sz w:val="24"/>
          <w:szCs w:val="24"/>
          <w:lang w:eastAsia="zh-CN"/>
        </w:rPr>
        <w:t>东侧</w:t>
      </w:r>
      <w:r>
        <w:rPr>
          <w:rFonts w:hint="eastAsia" w:ascii="Times New Roman" w:hAnsi="Times New Roman" w:eastAsia="仿宋_GB2312"/>
          <w:b w:val="0"/>
          <w:bCs/>
          <w:sz w:val="24"/>
          <w:szCs w:val="24"/>
        </w:rPr>
        <w:t>）</w:t>
      </w:r>
    </w:p>
    <w:p w14:paraId="6565ECA0">
      <w:pPr>
        <w:pStyle w:val="2"/>
        <w:numPr>
          <w:ilvl w:val="0"/>
          <w:numId w:val="2"/>
        </w:numPr>
        <w:spacing w:line="500" w:lineRule="exact"/>
        <w:ind w:firstLine="480" w:firstLineChars="200"/>
        <w:rPr>
          <w:rFonts w:hint="eastAsia" w:ascii="Times New Roman" w:hAnsi="Times New Roman" w:eastAsia="仿宋_GB2312"/>
          <w:b w:val="0"/>
          <w:bCs/>
          <w:sz w:val="24"/>
          <w:szCs w:val="24"/>
          <w:lang w:val="en-US" w:eastAsia="zh-CN"/>
        </w:rPr>
      </w:pPr>
      <w:r>
        <w:rPr>
          <w:rFonts w:hint="eastAsia" w:ascii="Times New Roman" w:hAnsi="Times New Roman" w:eastAsia="仿宋_GB2312"/>
          <w:b w:val="0"/>
          <w:bCs/>
          <w:sz w:val="24"/>
          <w:szCs w:val="24"/>
        </w:rPr>
        <w:t>报名</w:t>
      </w:r>
      <w:r>
        <w:rPr>
          <w:rFonts w:hint="eastAsia" w:ascii="Times New Roman" w:hAnsi="Times New Roman" w:eastAsia="仿宋_GB2312"/>
          <w:b w:val="0"/>
          <w:bCs/>
          <w:sz w:val="24"/>
          <w:szCs w:val="24"/>
          <w:lang w:val="en-US" w:eastAsia="zh-CN"/>
        </w:rPr>
        <w:t>材料</w:t>
      </w:r>
    </w:p>
    <w:p w14:paraId="259BEC26">
      <w:pPr>
        <w:pStyle w:val="2"/>
        <w:numPr>
          <w:ilvl w:val="0"/>
          <w:numId w:val="0"/>
        </w:numPr>
        <w:spacing w:line="500" w:lineRule="exact"/>
        <w:ind w:firstLine="480" w:firstLineChars="200"/>
        <w:rPr>
          <w:rFonts w:hint="eastAsia" w:ascii="Times New Roman" w:hAnsi="Times New Roman" w:eastAsia="仿宋_GB2312"/>
          <w:b w:val="0"/>
          <w:bCs/>
          <w:sz w:val="24"/>
          <w:szCs w:val="24"/>
          <w:lang w:eastAsia="zh-CN"/>
        </w:rPr>
      </w:pPr>
      <w:r>
        <w:rPr>
          <w:rFonts w:hint="eastAsia" w:ascii="Times New Roman" w:hAnsi="Times New Roman" w:eastAsia="仿宋_GB2312"/>
          <w:b w:val="0"/>
          <w:bCs/>
          <w:sz w:val="24"/>
          <w:szCs w:val="24"/>
          <w:lang w:val="en-US" w:eastAsia="zh-CN"/>
        </w:rPr>
        <w:t>1.在</w:t>
      </w:r>
      <w:r>
        <w:rPr>
          <w:rFonts w:hint="eastAsia" w:ascii="Times New Roman" w:hAnsi="Times New Roman" w:eastAsia="仿宋_GB2312"/>
          <w:b w:val="0"/>
          <w:bCs/>
          <w:sz w:val="24"/>
          <w:szCs w:val="24"/>
          <w:lang w:eastAsia="zh-CN"/>
        </w:rPr>
        <w:t>香铺王</w:t>
      </w:r>
      <w:r>
        <w:rPr>
          <w:rFonts w:hint="eastAsia" w:ascii="Times New Roman" w:hAnsi="Times New Roman" w:eastAsia="仿宋_GB2312"/>
          <w:b w:val="0"/>
          <w:bCs/>
          <w:sz w:val="24"/>
          <w:szCs w:val="24"/>
        </w:rPr>
        <w:t>小学</w:t>
      </w:r>
      <w:r>
        <w:rPr>
          <w:rFonts w:hint="eastAsia" w:ascii="Times New Roman" w:hAnsi="Times New Roman" w:eastAsia="仿宋_GB2312"/>
          <w:b w:val="0"/>
          <w:bCs/>
          <w:sz w:val="24"/>
          <w:szCs w:val="24"/>
          <w:lang w:val="en-US" w:eastAsia="zh-CN"/>
        </w:rPr>
        <w:t>招生范围内</w:t>
      </w:r>
      <w:r>
        <w:rPr>
          <w:rFonts w:hint="eastAsia" w:ascii="Times New Roman" w:hAnsi="Times New Roman" w:eastAsia="仿宋_GB2312"/>
          <w:b w:val="0"/>
          <w:bCs/>
          <w:sz w:val="24"/>
          <w:szCs w:val="24"/>
        </w:rPr>
        <w:t>常住户口的适龄儿童报名时须携带</w:t>
      </w:r>
      <w:r>
        <w:rPr>
          <w:rFonts w:hint="eastAsia" w:ascii="Times New Roman" w:hAnsi="Times New Roman" w:eastAsia="仿宋_GB2312"/>
          <w:b w:val="0"/>
          <w:bCs/>
          <w:sz w:val="24"/>
          <w:szCs w:val="24"/>
          <w:lang w:eastAsia="zh-CN"/>
        </w:rPr>
        <w:t>：</w:t>
      </w:r>
    </w:p>
    <w:p w14:paraId="6EBE7F92">
      <w:pPr>
        <w:pStyle w:val="2"/>
        <w:spacing w:line="500" w:lineRule="exact"/>
        <w:ind w:firstLine="480" w:firstLineChars="200"/>
        <w:rPr>
          <w:rFonts w:hint="eastAsia" w:ascii="Times New Roman" w:hAnsi="Times New Roman" w:eastAsia="仿宋_GB2312"/>
          <w:b w:val="0"/>
          <w:bCs/>
          <w:sz w:val="24"/>
          <w:szCs w:val="24"/>
          <w:lang w:val="en-US" w:eastAsia="zh-CN"/>
        </w:rPr>
      </w:pPr>
      <w:r>
        <w:rPr>
          <w:rFonts w:hint="eastAsia" w:ascii="Times New Roman" w:hAnsi="Times New Roman" w:eastAsia="仿宋_GB2312"/>
          <w:b w:val="0"/>
          <w:bCs/>
          <w:sz w:val="24"/>
          <w:szCs w:val="24"/>
        </w:rPr>
        <w:t>①户口簿原件（</w:t>
      </w:r>
      <w:r>
        <w:rPr>
          <w:rFonts w:hint="eastAsia" w:ascii="Times New Roman" w:hAnsi="Times New Roman" w:eastAsia="仿宋_GB2312"/>
          <w:b w:val="0"/>
          <w:bCs/>
          <w:sz w:val="24"/>
          <w:szCs w:val="24"/>
          <w:lang w:eastAsia="zh-CN"/>
        </w:rPr>
        <w:t>学生</w:t>
      </w:r>
      <w:r>
        <w:rPr>
          <w:rFonts w:hint="eastAsia" w:ascii="Times New Roman" w:hAnsi="Times New Roman" w:eastAsia="仿宋_GB2312"/>
          <w:b w:val="0"/>
          <w:bCs/>
          <w:sz w:val="24"/>
          <w:szCs w:val="24"/>
        </w:rPr>
        <w:t>户口须与父母户口在一起）、</w:t>
      </w:r>
      <w:r>
        <w:rPr>
          <w:rFonts w:hint="eastAsia" w:ascii="Times New Roman" w:hAnsi="Times New Roman" w:eastAsia="仿宋_GB2312"/>
          <w:b w:val="0"/>
          <w:bCs/>
          <w:sz w:val="24"/>
          <w:szCs w:val="24"/>
          <w:lang w:eastAsia="zh-CN"/>
        </w:rPr>
        <w:t>复印件（首页、户主页、父母页、学生本人页）。</w:t>
      </w:r>
      <w:r>
        <w:rPr>
          <w:rFonts w:hint="eastAsia" w:ascii="Times New Roman" w:hAnsi="Times New Roman" w:eastAsia="仿宋_GB2312"/>
          <w:b w:val="0"/>
          <w:bCs/>
          <w:sz w:val="24"/>
          <w:szCs w:val="24"/>
        </w:rPr>
        <w:t>②</w:t>
      </w:r>
      <w:r>
        <w:rPr>
          <w:rFonts w:hint="eastAsia" w:ascii="Times New Roman" w:hAnsi="Times New Roman" w:eastAsia="仿宋_GB2312"/>
          <w:b w:val="0"/>
          <w:bCs/>
          <w:sz w:val="24"/>
          <w:szCs w:val="24"/>
          <w:lang w:val="en-US" w:eastAsia="zh-CN"/>
        </w:rPr>
        <w:t>预防接种证明（家长可以</w:t>
      </w:r>
      <w:r>
        <w:rPr>
          <w:rFonts w:hint="eastAsia" w:ascii="Times New Roman" w:hAnsi="Times New Roman" w:eastAsia="仿宋_GB2312"/>
          <w:b w:val="0"/>
          <w:bCs/>
          <w:sz w:val="24"/>
          <w:szCs w:val="24"/>
        </w:rPr>
        <w:t>线上自助查验预防接种证</w:t>
      </w:r>
      <w:r>
        <w:rPr>
          <w:rFonts w:hint="eastAsia" w:ascii="Times New Roman" w:hAnsi="Times New Roman" w:eastAsia="仿宋_GB2312"/>
          <w:b w:val="0"/>
          <w:bCs/>
          <w:sz w:val="24"/>
          <w:szCs w:val="24"/>
          <w:lang w:eastAsia="zh-CN"/>
        </w:rPr>
        <w:t>，</w:t>
      </w:r>
      <w:r>
        <w:rPr>
          <w:rFonts w:hint="eastAsia" w:ascii="Times New Roman" w:hAnsi="Times New Roman" w:eastAsia="仿宋_GB2312"/>
          <w:b w:val="0"/>
          <w:bCs/>
          <w:sz w:val="24"/>
          <w:szCs w:val="24"/>
          <w:lang w:val="en-US" w:eastAsia="zh-CN"/>
        </w:rPr>
        <w:t>打印</w:t>
      </w:r>
      <w:r>
        <w:rPr>
          <w:rFonts w:hint="eastAsia" w:ascii="Times New Roman" w:hAnsi="Times New Roman" w:eastAsia="仿宋_GB2312"/>
          <w:b w:val="0"/>
          <w:bCs/>
          <w:sz w:val="24"/>
          <w:szCs w:val="24"/>
        </w:rPr>
        <w:t>《天津市入学入托儿童预防接种情况评价表》</w:t>
      </w:r>
      <w:r>
        <w:rPr>
          <w:rFonts w:hint="eastAsia" w:ascii="Times New Roman" w:hAnsi="Times New Roman" w:eastAsia="仿宋_GB2312"/>
          <w:b w:val="0"/>
          <w:bCs/>
          <w:sz w:val="24"/>
          <w:szCs w:val="24"/>
          <w:lang w:val="en-US" w:eastAsia="zh-CN"/>
        </w:rPr>
        <w:t>）</w:t>
      </w:r>
    </w:p>
    <w:p w14:paraId="46DFFE0A">
      <w:pPr>
        <w:pStyle w:val="2"/>
        <w:numPr>
          <w:ilvl w:val="0"/>
          <w:numId w:val="0"/>
        </w:numPr>
        <w:spacing w:line="500" w:lineRule="exact"/>
        <w:ind w:firstLine="480" w:firstLineChars="200"/>
        <w:rPr>
          <w:rFonts w:hint="eastAsia" w:ascii="Times New Roman" w:hAnsi="Times New Roman" w:eastAsia="仿宋_GB2312"/>
          <w:b w:val="0"/>
          <w:bCs/>
          <w:sz w:val="24"/>
          <w:szCs w:val="24"/>
          <w:lang w:val="en-US" w:eastAsia="zh-CN"/>
        </w:rPr>
      </w:pPr>
      <w:r>
        <w:rPr>
          <w:rFonts w:hint="eastAsia" w:ascii="Times New Roman" w:hAnsi="Times New Roman" w:eastAsia="仿宋_GB2312"/>
          <w:b w:val="0"/>
          <w:bCs/>
          <w:sz w:val="24"/>
          <w:szCs w:val="24"/>
          <w:lang w:val="en-US" w:eastAsia="zh-CN"/>
        </w:rPr>
        <w:t>2.在我区购房的本市外区的“人户分离”人员子女入学须提供房屋产权相关材料（产权人为父母）、户口簿（首页、户主页及学生本人页）、家长工作证明等材料。</w:t>
      </w:r>
    </w:p>
    <w:p w14:paraId="1F7B5F58">
      <w:pPr>
        <w:pStyle w:val="2"/>
        <w:numPr>
          <w:ilvl w:val="0"/>
          <w:numId w:val="0"/>
        </w:numPr>
        <w:spacing w:line="500" w:lineRule="exact"/>
        <w:ind w:firstLine="480" w:firstLineChars="200"/>
        <w:rPr>
          <w:rFonts w:hint="eastAsia" w:ascii="Times New Roman" w:hAnsi="Times New Roman" w:eastAsia="仿宋_GB2312"/>
          <w:b w:val="0"/>
          <w:bCs/>
          <w:sz w:val="24"/>
          <w:szCs w:val="24"/>
          <w:lang w:val="en-US" w:eastAsia="zh-CN"/>
        </w:rPr>
      </w:pPr>
      <w:r>
        <w:rPr>
          <w:rFonts w:hint="eastAsia" w:ascii="Times New Roman" w:hAnsi="Times New Roman" w:eastAsia="仿宋_GB2312"/>
          <w:b w:val="0"/>
          <w:bCs/>
          <w:sz w:val="24"/>
          <w:szCs w:val="24"/>
          <w:lang w:val="en-US" w:eastAsia="zh-CN"/>
        </w:rPr>
        <w:t>3.在我区务工的外省市户籍人员子女入学须提供父母和学生的有效期内的居住证或办理证明、户口簿（首页、户主页及学生本人页）、房屋产权证或房屋租赁登记备案证明、家长务工证明、居住证持有人缴纳的社会保险缴费凭证等证明材料。</w:t>
      </w:r>
      <w:bookmarkStart w:id="0" w:name="_GoBack"/>
      <w:bookmarkEnd w:id="0"/>
    </w:p>
    <w:p w14:paraId="0CAA943F">
      <w:pPr>
        <w:pStyle w:val="2"/>
        <w:numPr>
          <w:ilvl w:val="0"/>
          <w:numId w:val="0"/>
        </w:numPr>
        <w:spacing w:line="500" w:lineRule="exact"/>
        <w:ind w:firstLine="480" w:firstLineChars="200"/>
        <w:rPr>
          <w:rFonts w:hint="eastAsia" w:ascii="Times New Roman" w:hAnsi="Times New Roman" w:eastAsia="仿宋_GB2312"/>
          <w:b w:val="0"/>
          <w:bCs/>
          <w:sz w:val="24"/>
          <w:szCs w:val="24"/>
          <w:lang w:val="en-US" w:eastAsia="zh-CN"/>
        </w:rPr>
      </w:pPr>
      <w:r>
        <w:rPr>
          <w:rFonts w:hint="eastAsia" w:ascii="Times New Roman" w:hAnsi="Times New Roman" w:eastAsia="仿宋_GB2312"/>
          <w:b w:val="0"/>
          <w:bCs/>
          <w:sz w:val="24"/>
          <w:szCs w:val="24"/>
          <w:lang w:val="en-US" w:eastAsia="zh-CN"/>
        </w:rPr>
        <w:t>★相关证明材料学校要核查原件，留复印件。</w:t>
      </w:r>
    </w:p>
    <w:p w14:paraId="17B39090">
      <w:pPr>
        <w:pStyle w:val="2"/>
        <w:numPr>
          <w:ilvl w:val="0"/>
          <w:numId w:val="0"/>
        </w:numPr>
        <w:spacing w:line="500" w:lineRule="exact"/>
        <w:ind w:firstLine="480" w:firstLineChars="200"/>
        <w:rPr>
          <w:rFonts w:hint="eastAsia" w:ascii="Times New Roman" w:hAnsi="Times New Roman" w:eastAsia="仿宋_GB2312"/>
          <w:b w:val="0"/>
          <w:bCs/>
          <w:sz w:val="24"/>
          <w:szCs w:val="24"/>
          <w:lang w:eastAsia="zh-CN"/>
        </w:rPr>
      </w:pPr>
      <w:r>
        <w:rPr>
          <w:rFonts w:hint="eastAsia" w:ascii="Times New Roman" w:hAnsi="Times New Roman" w:eastAsia="仿宋_GB2312"/>
          <w:b w:val="0"/>
          <w:bCs/>
          <w:sz w:val="24"/>
          <w:szCs w:val="24"/>
          <w:lang w:val="en-US" w:eastAsia="zh-CN"/>
        </w:rPr>
        <w:t>具体招生政策以区教育局通知为准</w:t>
      </w:r>
    </w:p>
    <w:p w14:paraId="5F9A2329">
      <w:pPr>
        <w:pStyle w:val="2"/>
        <w:numPr>
          <w:ilvl w:val="0"/>
          <w:numId w:val="0"/>
        </w:numPr>
        <w:spacing w:line="500" w:lineRule="exact"/>
        <w:ind w:firstLine="480"/>
        <w:rPr>
          <w:rFonts w:hint="eastAsia" w:ascii="Times New Roman" w:hAnsi="Times New Roman" w:eastAsia="仿宋_GB2312"/>
          <w:b w:val="0"/>
          <w:bCs/>
          <w:sz w:val="24"/>
          <w:szCs w:val="24"/>
          <w:lang w:val="en-US" w:eastAsia="zh-CN"/>
        </w:rPr>
      </w:pPr>
      <w:r>
        <w:rPr>
          <w:rFonts w:hint="eastAsia" w:ascii="Times New Roman" w:hAnsi="Times New Roman" w:eastAsia="仿宋_GB2312"/>
          <w:b w:val="0"/>
          <w:bCs/>
          <w:sz w:val="24"/>
          <w:szCs w:val="24"/>
        </w:rPr>
        <w:t>咨询</w:t>
      </w:r>
      <w:r>
        <w:rPr>
          <w:rFonts w:hint="eastAsia" w:ascii="Times New Roman" w:hAnsi="Times New Roman" w:eastAsia="仿宋_GB2312"/>
          <w:b w:val="0"/>
          <w:bCs/>
          <w:sz w:val="24"/>
          <w:szCs w:val="24"/>
          <w:lang w:val="en-US" w:eastAsia="zh-CN"/>
        </w:rPr>
        <w:t>电话</w:t>
      </w:r>
      <w:r>
        <w:rPr>
          <w:rFonts w:hint="eastAsia" w:ascii="Times New Roman" w:hAnsi="Times New Roman" w:eastAsia="仿宋_GB2312"/>
          <w:b w:val="0"/>
          <w:bCs/>
          <w:sz w:val="24"/>
          <w:szCs w:val="24"/>
        </w:rPr>
        <w:t>:学校电话：022-2251</w:t>
      </w:r>
      <w:r>
        <w:rPr>
          <w:rFonts w:hint="eastAsia" w:ascii="Times New Roman" w:hAnsi="Times New Roman" w:eastAsia="仿宋_GB2312"/>
          <w:b w:val="0"/>
          <w:bCs/>
          <w:sz w:val="24"/>
          <w:szCs w:val="24"/>
          <w:lang w:val="en-US" w:eastAsia="zh-CN"/>
        </w:rPr>
        <w:t>6070</w:t>
      </w:r>
      <w:r>
        <w:rPr>
          <w:rFonts w:hint="eastAsia" w:ascii="Times New Roman" w:hAnsi="Times New Roman" w:eastAsia="仿宋_GB2312"/>
          <w:b w:val="0"/>
          <w:bCs/>
          <w:sz w:val="24"/>
          <w:szCs w:val="24"/>
        </w:rPr>
        <w:t xml:space="preserve">  </w:t>
      </w:r>
      <w:r>
        <w:rPr>
          <w:rFonts w:hint="eastAsia" w:ascii="Times New Roman" w:hAnsi="Times New Roman" w:eastAsia="仿宋_GB2312"/>
          <w:b w:val="0"/>
          <w:bCs/>
          <w:sz w:val="24"/>
          <w:szCs w:val="24"/>
          <w:lang w:val="en-US" w:eastAsia="zh-CN"/>
        </w:rPr>
        <w:t>蔡老师</w:t>
      </w:r>
      <w:r>
        <w:rPr>
          <w:rFonts w:hint="eastAsia" w:ascii="Times New Roman" w:hAnsi="Times New Roman" w:eastAsia="仿宋_GB2312"/>
          <w:b w:val="0"/>
          <w:bCs/>
          <w:sz w:val="24"/>
          <w:szCs w:val="24"/>
        </w:rPr>
        <w:t>：</w:t>
      </w:r>
      <w:r>
        <w:rPr>
          <w:rFonts w:hint="eastAsia" w:ascii="Times New Roman" w:hAnsi="Times New Roman" w:eastAsia="仿宋_GB2312"/>
          <w:b w:val="0"/>
          <w:bCs/>
          <w:sz w:val="24"/>
          <w:szCs w:val="24"/>
          <w:lang w:val="en-US" w:eastAsia="zh-CN"/>
        </w:rPr>
        <w:t>13820690105  监督电话：022-29959312</w:t>
      </w:r>
    </w:p>
    <w:p w14:paraId="21B436C1">
      <w:pPr>
        <w:pStyle w:val="2"/>
        <w:numPr>
          <w:ilvl w:val="0"/>
          <w:numId w:val="0"/>
        </w:numPr>
        <w:spacing w:line="500" w:lineRule="exact"/>
        <w:rPr>
          <w:rFonts w:hint="default" w:ascii="Times New Roman" w:hAnsi="Times New Roman" w:eastAsia="仿宋_GB2312"/>
          <w:b w:val="0"/>
          <w:bCs/>
          <w:sz w:val="24"/>
          <w:szCs w:val="24"/>
          <w:lang w:val="en-US" w:eastAsia="zh-CN"/>
        </w:rPr>
      </w:pPr>
    </w:p>
    <w:p w14:paraId="167DD86E">
      <w:pPr>
        <w:pStyle w:val="2"/>
        <w:spacing w:line="500" w:lineRule="exact"/>
        <w:ind w:firstLine="480" w:firstLineChars="200"/>
        <w:jc w:val="right"/>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宝坻区霍各庄镇</w:t>
      </w:r>
      <w:r>
        <w:rPr>
          <w:rFonts w:hint="eastAsia" w:ascii="Times New Roman" w:hAnsi="Times New Roman" w:eastAsia="仿宋_GB2312"/>
          <w:b w:val="0"/>
          <w:bCs/>
          <w:sz w:val="24"/>
          <w:szCs w:val="24"/>
          <w:lang w:eastAsia="zh-CN"/>
        </w:rPr>
        <w:t>香铺王</w:t>
      </w:r>
      <w:r>
        <w:rPr>
          <w:rFonts w:hint="eastAsia" w:ascii="Times New Roman" w:hAnsi="Times New Roman" w:eastAsia="仿宋_GB2312"/>
          <w:b w:val="0"/>
          <w:bCs/>
          <w:sz w:val="24"/>
          <w:szCs w:val="24"/>
        </w:rPr>
        <w:t>小学</w:t>
      </w:r>
    </w:p>
    <w:p w14:paraId="793D51B1">
      <w:pPr>
        <w:pStyle w:val="2"/>
        <w:spacing w:line="500" w:lineRule="exact"/>
        <w:ind w:firstLine="480" w:firstLineChars="200"/>
        <w:jc w:val="right"/>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 xml:space="preserve">           </w:t>
      </w:r>
      <w:r>
        <w:rPr>
          <w:rFonts w:hint="eastAsia" w:ascii="Times New Roman" w:hAnsi="Times New Roman" w:eastAsia="仿宋_GB2312"/>
          <w:b w:val="0"/>
          <w:bCs/>
          <w:sz w:val="24"/>
          <w:szCs w:val="24"/>
          <w:lang w:val="en-US" w:eastAsia="zh-CN"/>
        </w:rPr>
        <w:t>0</w:t>
      </w:r>
      <w:r>
        <w:rPr>
          <w:rFonts w:hint="eastAsia" w:ascii="Times New Roman" w:hAnsi="Times New Roman" w:eastAsia="仿宋_GB2312"/>
          <w:b w:val="0"/>
          <w:bCs/>
          <w:sz w:val="24"/>
          <w:szCs w:val="24"/>
        </w:rPr>
        <w:t xml:space="preserve">                     202</w:t>
      </w:r>
      <w:r>
        <w:rPr>
          <w:rFonts w:hint="eastAsia" w:ascii="Times New Roman" w:hAnsi="Times New Roman" w:eastAsia="仿宋_GB2312"/>
          <w:b w:val="0"/>
          <w:bCs/>
          <w:sz w:val="24"/>
          <w:szCs w:val="24"/>
          <w:lang w:val="en-US" w:eastAsia="zh-CN"/>
        </w:rPr>
        <w:t>4</w:t>
      </w:r>
      <w:r>
        <w:rPr>
          <w:rFonts w:hint="eastAsia" w:ascii="Times New Roman" w:hAnsi="Times New Roman" w:eastAsia="仿宋_GB2312"/>
          <w:b w:val="0"/>
          <w:bCs/>
          <w:sz w:val="24"/>
          <w:szCs w:val="24"/>
        </w:rPr>
        <w:t>年</w:t>
      </w:r>
      <w:r>
        <w:rPr>
          <w:rFonts w:hint="eastAsia" w:ascii="Times New Roman" w:hAnsi="Times New Roman" w:eastAsia="仿宋_GB2312"/>
          <w:b w:val="0"/>
          <w:bCs/>
          <w:sz w:val="24"/>
          <w:szCs w:val="24"/>
          <w:lang w:val="en-US" w:eastAsia="zh-CN"/>
        </w:rPr>
        <w:t>6</w:t>
      </w:r>
      <w:r>
        <w:rPr>
          <w:rFonts w:hint="eastAsia" w:ascii="Times New Roman" w:hAnsi="Times New Roman" w:eastAsia="仿宋_GB2312"/>
          <w:b w:val="0"/>
          <w:bCs/>
          <w:sz w:val="24"/>
          <w:szCs w:val="24"/>
        </w:rPr>
        <w:t>月</w:t>
      </w:r>
    </w:p>
    <w:p w14:paraId="373D952C">
      <w:pPr>
        <w:pStyle w:val="2"/>
        <w:spacing w:line="500" w:lineRule="exact"/>
        <w:ind w:firstLine="480" w:firstLineChars="200"/>
        <w:jc w:val="right"/>
        <w:rPr>
          <w:rFonts w:hint="eastAsia" w:ascii="Times New Roman" w:hAnsi="Times New Roman" w:eastAsia="仿宋_GB2312"/>
          <w:b w:val="0"/>
          <w:bCs/>
          <w:sz w:val="24"/>
          <w:szCs w:val="24"/>
          <w:lang w:eastAsia="zh-CN"/>
        </w:rPr>
      </w:pPr>
    </w:p>
    <w:sectPr>
      <w:pgSz w:w="11907" w:h="16839"/>
      <w:pgMar w:top="640" w:right="1080" w:bottom="899" w:left="1080" w:header="851" w:footer="992" w:gutter="0"/>
      <w:paperSrc w:first="261" w:other="26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86039A"/>
    <w:multiLevelType w:val="singleLevel"/>
    <w:tmpl w:val="9686039A"/>
    <w:lvl w:ilvl="0" w:tentative="0">
      <w:start w:val="3"/>
      <w:numFmt w:val="chineseCounting"/>
      <w:suff w:val="nothing"/>
      <w:lvlText w:val="（%1）"/>
      <w:lvlJc w:val="left"/>
      <w:rPr>
        <w:rFonts w:hint="eastAsia"/>
      </w:rPr>
    </w:lvl>
  </w:abstractNum>
  <w:abstractNum w:abstractNumId="1">
    <w:nsid w:val="AFD2F2DC"/>
    <w:multiLevelType w:val="singleLevel"/>
    <w:tmpl w:val="AFD2F2D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mNjg1YzcyZmFiNDM3MzdjMDcwNGVjOWM2ZTNkYjYifQ=="/>
  </w:docVars>
  <w:rsids>
    <w:rsidRoot w:val="00000000"/>
    <w:rsid w:val="3F51472B"/>
    <w:rsid w:val="713E7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665</Words>
  <Characters>742</Characters>
  <Lines>0</Lines>
  <Paragraphs>0</Paragraphs>
  <TotalTime>1</TotalTime>
  <ScaleCrop>false</ScaleCrop>
  <LinksUpToDate>false</LinksUpToDate>
  <CharactersWithSpaces>782</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Administrator</cp:lastModifiedBy>
  <cp:lastPrinted>2024-06-24T02:34:00Z</cp:lastPrinted>
  <dcterms:modified xsi:type="dcterms:W3CDTF">2024-09-18T02:39:15Z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F7A39BFD9FC54517ACEABE8457746C38_13</vt:lpwstr>
  </property>
</Properties>
</file>